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63" w:rsidRDefault="00F70F66" w:rsidP="00773833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Stag Book" w:hAnsi="Stag Book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3A0CF" wp14:editId="3B1D0DBA">
                <wp:simplePos x="0" y="0"/>
                <wp:positionH relativeFrom="column">
                  <wp:posOffset>-416561</wp:posOffset>
                </wp:positionH>
                <wp:positionV relativeFrom="paragraph">
                  <wp:posOffset>-809625</wp:posOffset>
                </wp:positionV>
                <wp:extent cx="7343775" cy="2266950"/>
                <wp:effectExtent l="0" t="0" r="28575" b="19050"/>
                <wp:wrapNone/>
                <wp:docPr id="255" name="Rounded 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2266950"/>
                        </a:xfrm>
                        <a:prstGeom prst="roundRect">
                          <a:avLst/>
                        </a:prstGeom>
                        <a:solidFill>
                          <a:srgbClr val="004F6B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718C" w:rsidRDefault="00AE718C" w:rsidP="00077473">
                            <w:pPr>
                              <w:jc w:val="right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C1C3A08" wp14:editId="42132D90">
                                  <wp:extent cx="2447925" cy="657225"/>
                                  <wp:effectExtent l="0" t="0" r="9525" b="9525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6" name="Picture 25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79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718C" w:rsidRDefault="00AE718C" w:rsidP="00F70F66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Intelligence Report </w:t>
                            </w:r>
                          </w:p>
                          <w:p w:rsidR="00AE718C" w:rsidRPr="00077473" w:rsidRDefault="00AE718C" w:rsidP="00077473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77473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8537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>Jan</w:t>
                            </w:r>
                            <w:r w:rsidR="00442310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442310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>1</w:t>
                            </w:r>
                            <w:r w:rsidR="00085374" w:rsidRPr="0008537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st</w:t>
                            </w:r>
                            <w:r w:rsidR="0008537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 –</w:t>
                            </w:r>
                            <w:proofErr w:type="gramEnd"/>
                            <w:r w:rsidR="0008537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March</w:t>
                            </w:r>
                            <w:r w:rsidR="00442310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31</w:t>
                            </w:r>
                            <w:r w:rsidR="00085374" w:rsidRPr="0008537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st</w:t>
                            </w:r>
                            <w:r w:rsidR="0008537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85374">
                              <w:rPr>
                                <w:rFonts w:ascii="Trebuchet MS" w:hAnsi="Trebuchet MS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2021 – Dental Services</w:t>
                            </w:r>
                          </w:p>
                          <w:p w:rsidR="00AE718C" w:rsidRDefault="00AE718C" w:rsidP="00F70F66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</w:p>
                          <w:p w:rsidR="00AE718C" w:rsidRPr="002B763E" w:rsidRDefault="00AE718C" w:rsidP="00F70F66">
                            <w:pPr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 w:themeColor="background1"/>
                                <w:sz w:val="76"/>
                                <w:szCs w:val="76"/>
                              </w:rPr>
                              <w:t>March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3A0CF" id="Rounded Rectangle 255" o:spid="_x0000_s1026" style="position:absolute;margin-left:-32.8pt;margin-top:-63.75pt;width:578.2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GGlQIAAC8FAAAOAAAAZHJzL2Uyb0RvYy54bWysVEtPGzEQvlfqf7B8L7tZ8oAVGxSIUlVC&#10;gICK88TrfUh+1XayS399x94NBOipag7OzM54Ht9844vLXgqy59a1WhV0cpJSwhXTZavqgv582nw7&#10;o8R5UCUIrXhBX7ijl8uvXy46k/NMN1qU3BIMolzemYI23ps8SRxruAR3og1XaKy0leBRtXVSWugw&#10;uhRJlqbzpNO2NFYz7hx+XQ9Guozxq4ozf1dVjnsiCoq1+XjaeG7DmSwvIK8tmKZlYxnwD1VIaBUm&#10;fQ21Bg9kZ9tPoWTLrHa68idMy0RXVct47AG7maQfunlswPDYC4LjzCtM7v+FZbf7e0vasqDZbEaJ&#10;AolDetA7VfKSPCB8oGrBSTAiVJ1xOd54NPd21ByKoe++sjL8Y0ekj/C+vMLLe08YflycTk8XC8zC&#10;0JZl8/n5LA4gebturPPfuZYkCAW1oZBQRcQW9jfOY170P/iFlE6Ltty0QkTF1ttrYckewsDT6WZ+&#10;FQrHK+/chCId0jVbpEgKBki8SoBHURqEwqmaEhA1Mpp5G3O/u+2Ok8yuzq/Ws8GpgZIPqWcp/g6Z&#10;B/fPVYQu1uCa4UpMEa5ALluPWyFaWdCzEOgQSahg5ZHXIxZhJMMQguT7bT9OZqvLFxyt1QPnnWGb&#10;FvPdgPP3YJHk2Dkurr/DoxIa4dCjREmj7e+/fQ/+yD20UtLh0iBUv3ZgOSXih0JWnk+m07BlUZnO&#10;Fhkq9tiyPbaonbzWOKYJPhGGRTH4e3EQK6vlM+73KmRFEyiGuYehjMq1H5YZXwjGV6vohptlwN+o&#10;R8NC8ABZQPqpfwZrRmZ5JOWtPiwY5B+4NfiGm0qvdl5XbSRegHjAFYcZFNzKONbxBQlrf6xHr7d3&#10;bvkHAAD//wMAUEsDBBQABgAIAAAAIQDTlDtS4wAAAA0BAAAPAAAAZHJzL2Rvd25yZXYueG1sTI/B&#10;TsMwDIbvSLxDZCRuW7JI7WhpOiHEQLsgreyyW9Z4baFxSpNt5e3JTnCz5U+/v79YTbZnZxx950jB&#10;Yi6AIdXOdNQo2H2sZw/AfNBkdO8IFfygh1V5e1Po3LgLbfFchYbFEPK5VtCGMOSc+7pFq/3cDUjx&#10;dnSj1SGuY8PNqC8x3PZcCpFyqzuKH1o94HOL9Vd1sgrevd19+kRi9f12XO7Xr/uXZrNR6v5uenoE&#10;FnAKfzBc9aM6lNHp4E5kPOsVzNIkjWgcFnKZALsiIhMZsIMCKbMEeFnw/y3KXwAAAP//AwBQSwEC&#10;LQAUAAYACAAAACEAtoM4kv4AAADhAQAAEwAAAAAAAAAAAAAAAAAAAAAAW0NvbnRlbnRfVHlwZXNd&#10;LnhtbFBLAQItABQABgAIAAAAIQA4/SH/1gAAAJQBAAALAAAAAAAAAAAAAAAAAC8BAABfcmVscy8u&#10;cmVsc1BLAQItABQABgAIAAAAIQCx+3GGlQIAAC8FAAAOAAAAAAAAAAAAAAAAAC4CAABkcnMvZTJv&#10;RG9jLnhtbFBLAQItABQABgAIAAAAIQDTlDtS4wAAAA0BAAAPAAAAAAAAAAAAAAAAAO8EAABkcnMv&#10;ZG93bnJldi54bWxQSwUGAAAAAAQABADzAAAA/wUAAAAA&#10;" fillcolor="#004f6b" strokecolor="#41719c" strokeweight="1pt">
                <v:stroke joinstyle="miter"/>
                <v:textbox>
                  <w:txbxContent>
                    <w:p w:rsidR="00AE718C" w:rsidRDefault="00AE718C" w:rsidP="00077473">
                      <w:pPr>
                        <w:jc w:val="right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C1C3A08" wp14:editId="42132D90">
                            <wp:extent cx="2447925" cy="657225"/>
                            <wp:effectExtent l="0" t="0" r="9525" b="9525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6" name="Picture 256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7925" cy="657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718C" w:rsidRDefault="00AE718C" w:rsidP="00F70F66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 xml:space="preserve">Intelligence Report </w:t>
                      </w:r>
                    </w:p>
                    <w:p w:rsidR="00AE718C" w:rsidRPr="00077473" w:rsidRDefault="00AE718C" w:rsidP="00077473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77473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8537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>Jan</w:t>
                      </w:r>
                      <w:r w:rsidR="00442310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442310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>1</w:t>
                      </w:r>
                      <w:r w:rsidR="00085374" w:rsidRPr="0008537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st</w:t>
                      </w:r>
                      <w:r w:rsidR="0008537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 –</w:t>
                      </w:r>
                      <w:proofErr w:type="gramEnd"/>
                      <w:r w:rsidR="0008537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March</w:t>
                      </w:r>
                      <w:r w:rsidR="00442310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31</w:t>
                      </w:r>
                      <w:r w:rsidR="00085374" w:rsidRPr="0008537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st</w:t>
                      </w:r>
                      <w:r w:rsidR="0008537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85374">
                        <w:rPr>
                          <w:rFonts w:ascii="Trebuchet MS" w:hAnsi="Trebuchet MS"/>
                          <w:color w:val="FFFFFF" w:themeColor="background1"/>
                          <w:sz w:val="48"/>
                          <w:szCs w:val="48"/>
                        </w:rPr>
                        <w:t xml:space="preserve"> 2021 – Dental Services</w:t>
                      </w:r>
                    </w:p>
                    <w:p w:rsidR="00AE718C" w:rsidRDefault="00AE718C" w:rsidP="00F70F66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</w:p>
                    <w:p w:rsidR="00AE718C" w:rsidRPr="002B763E" w:rsidRDefault="00AE718C" w:rsidP="00F70F66">
                      <w:pPr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</w:pPr>
                      <w:r>
                        <w:rPr>
                          <w:rFonts w:ascii="Trebuchet MS" w:hAnsi="Trebuchet MS"/>
                          <w:color w:val="FFFFFF" w:themeColor="background1"/>
                          <w:sz w:val="76"/>
                          <w:szCs w:val="76"/>
                        </w:rPr>
                        <w:t>March 2017</w:t>
                      </w:r>
                    </w:p>
                  </w:txbxContent>
                </v:textbox>
              </v:roundrect>
            </w:pict>
          </mc:Fallback>
        </mc:AlternateContent>
      </w:r>
      <w:r w:rsidR="00121DC6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</w:t>
      </w:r>
    </w:p>
    <w:p w:rsidR="00A81BE2" w:rsidRDefault="00FA7EA6" w:rsidP="00FA7EA6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r w:rsidR="002545E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</w:p>
    <w:p w:rsidR="00D96EEA" w:rsidRDefault="00D96EEA" w:rsidP="00773833">
      <w:pPr>
        <w:rPr>
          <w:rStyle w:val="comment-text"/>
          <w:rFonts w:ascii="Arial" w:hAnsi="Arial" w:cs="Arial"/>
          <w:color w:val="212529"/>
          <w:sz w:val="21"/>
          <w:szCs w:val="21"/>
          <w:bdr w:val="none" w:sz="0" w:space="0" w:color="auto" w:frame="1"/>
          <w:shd w:val="clear" w:color="auto" w:fill="FFFFFF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D96EEA" w:rsidRPr="00D96EEA" w:rsidRDefault="00D96EEA" w:rsidP="00D96EEA">
      <w:pPr>
        <w:rPr>
          <w:rFonts w:ascii="Arial" w:hAnsi="Arial" w:cs="Arial"/>
          <w:sz w:val="21"/>
          <w:szCs w:val="21"/>
        </w:rPr>
      </w:pPr>
    </w:p>
    <w:p w:rsidR="00116800" w:rsidRDefault="00116800" w:rsidP="00116800">
      <w:pPr>
        <w:rPr>
          <w:rFonts w:ascii="Arial" w:hAnsi="Arial" w:cs="Arial"/>
          <w:sz w:val="21"/>
          <w:szCs w:val="21"/>
        </w:rPr>
      </w:pPr>
    </w:p>
    <w:p w:rsidR="003158D1" w:rsidRDefault="0072260B" w:rsidP="003158D1">
      <w:pPr>
        <w:rPr>
          <w:rFonts w:ascii="Arial" w:hAnsi="Arial" w:cs="Arial"/>
          <w:sz w:val="21"/>
          <w:szCs w:val="21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95250</wp:posOffset>
            </wp:positionV>
            <wp:extent cx="3924300" cy="7424420"/>
            <wp:effectExtent l="0" t="0" r="0" b="5080"/>
            <wp:wrapNone/>
            <wp:docPr id="1" name="Chart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003AC0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95250</wp:posOffset>
                </wp:positionV>
                <wp:extent cx="3133725" cy="46291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62915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AC0" w:rsidRDefault="00003AC0"/>
                          <w:p w:rsidR="00933C96" w:rsidRDefault="00933C96"/>
                          <w:p w:rsidR="00933C96" w:rsidRDefault="00933C96"/>
                          <w:p w:rsidR="007D2149" w:rsidRDefault="007D2149"/>
                          <w:p w:rsidR="003462EC" w:rsidRDefault="003462EC"/>
                          <w:p w:rsidR="003462EC" w:rsidRDefault="003462EC"/>
                          <w:p w:rsidR="002D4D59" w:rsidRDefault="002D4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6.55pt;margin-top:7.5pt;width:246.75pt;height:364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WSngIAALsFAAAOAAAAZHJzL2Uyb0RvYy54bWysVEtPGzEQvlfqf7B8L5tsApQoGxQIVJUQ&#10;oELF2fHayQqvx7Wd7Ka/vmPvI4H0QtXL7tjzzevzzEwv61KRrbCuAJ3R4cmAEqE55IVeZfTn8+2X&#10;r5Q4z3TOFGiR0Z1w9HL2+dO0MhORwhpULixBJ9pNKpPRtfdmkiSOr0XJ3AkYoVEpwZbM49Guktyy&#10;Cr2XKkkHg7OkApsbC1w4h7eLRkln0b+UgvsHKZ3wRGUUc/Pxa+N3Gb7JbMomK8vMuuBtGuwfsihZ&#10;oTFo72rBPCMbWxy5KgtuwYH0JxzKBKQsuIg1YDXDwbtqntbMiFgLkuNMT5P7f275/fbRkiLPaEqJ&#10;ZiU+0bOoPbmCmqSBncq4CYKeDMJ8jdf4yt29w8tQdC1tGf5YDkE98rzruQ3OOF6OhqPReXpKCUfd&#10;+Cy9GJ5G9pO9ubHOfxNQkiBk1OLjRU7Z9s55TAWhHSREc6CK/LZQKh7sanmtLNkyfOirxeL85iZk&#10;iSZvYEqTKqNnI4x95CL47l0sFeOvxx7Qn9LBUsTeavMKHDVcRMnvlAgYpX8IidxGSmK40NWij8E4&#10;F9pHNqNfRAeUxJI+Ytji91l9xLipo4sM2vfGZaHBNiy9TTt/7VKWDR5pPqg7iL5e1rGp+lZZQr7D&#10;DrLQTKAz/LZAvu+Y84/M4shh0+Aa8Q/4kQrwkaCVKFmD/f23+4DHSUAtJRWOcEbdrw2zghL1XeOM&#10;XAzH4zDz8TA+PU/xYA81y0ON3pTXgM0zxIVleBQD3qtOlBbKF9w28xAVVUxzjJ1R34nXvlksuK24&#10;mM8jCKfcMH+nnwwPrsMjhT57rl+YNW2je5yRe+iGnU3e9XuDDZYa5hsPsojDEHhuWG35xw0RG77d&#10;ZmEFHZ4jar9zZ38AAAD//wMAUEsDBBQABgAIAAAAIQDgvBTx3wAAAAoBAAAPAAAAZHJzL2Rvd25y&#10;ZXYueG1sTI/BTsMwEETvSPyDtUjcWrslbVEap6pACI5QIpHjJt4mEbEdxW4b/p7lRI+reZp9k+0m&#10;24szjaHzTsNirkCQq73pXKOh+HyZPYIIEZ3B3jvS8EMBdvntTYap8Rf3QedDbASXuJCihjbGIZUy&#10;1C1ZDHM/kOPs6EeLkc+xkWbEC5fbXi6VWkuLneMPLQ701FL9fThZDXWxfn2rphLfy69ytX/GjkzR&#10;aX1/N+23ICJN8R+GP31Wh5ydKn9yJohew2zzsGCUgxVvYiBZqgREpWGTJApknsnrCfkvAAAA//8D&#10;AFBLAQItABQABgAIAAAAIQC2gziS/gAAAOEBAAATAAAAAAAAAAAAAAAAAAAAAABbQ29udGVudF9U&#10;eXBlc10ueG1sUEsBAi0AFAAGAAgAAAAhADj9If/WAAAAlAEAAAsAAAAAAAAAAAAAAAAALwEAAF9y&#10;ZWxzLy5yZWxzUEsBAi0AFAAGAAgAAAAhAMgLNZKeAgAAuwUAAA4AAAAAAAAAAAAAAAAALgIAAGRy&#10;cy9lMm9Eb2MueG1sUEsBAi0AFAAGAAgAAAAhAOC8FPHfAAAACgEAAA8AAAAAAAAAAAAAAAAA+AQA&#10;AGRycy9kb3ducmV2LnhtbFBLBQYAAAAABAAEAPMAAAAEBgAAAAA=&#10;" fillcolor="#bdd7ee" strokeweight=".5pt">
                <v:textbox>
                  <w:txbxContent>
                    <w:p w:rsidR="00003AC0" w:rsidRDefault="00003AC0"/>
                    <w:p w:rsidR="00933C96" w:rsidRDefault="00933C96"/>
                    <w:p w:rsidR="00933C96" w:rsidRDefault="00933C96"/>
                    <w:p w:rsidR="007D2149" w:rsidRDefault="007D2149"/>
                    <w:p w:rsidR="003462EC" w:rsidRDefault="003462EC"/>
                    <w:p w:rsidR="003462EC" w:rsidRDefault="003462EC"/>
                    <w:p w:rsidR="002D4D59" w:rsidRDefault="002D4D59"/>
                  </w:txbxContent>
                </v:textbox>
              </v:shape>
            </w:pict>
          </mc:Fallback>
        </mc:AlternateContent>
      </w:r>
    </w:p>
    <w:p w:rsidR="00116800" w:rsidRDefault="00AE718C" w:rsidP="00442310">
      <w:pPr>
        <w:tabs>
          <w:tab w:val="left" w:pos="9120"/>
        </w:tabs>
        <w:rPr>
          <w:sz w:val="32"/>
          <w:szCs w:val="32"/>
        </w:rPr>
      </w:pPr>
      <w:r>
        <w:rPr>
          <w:sz w:val="32"/>
          <w:szCs w:val="32"/>
        </w:rPr>
        <w:t>Key themes and issues….</w:t>
      </w:r>
      <w:r w:rsidR="00442310">
        <w:rPr>
          <w:sz w:val="32"/>
          <w:szCs w:val="32"/>
        </w:rPr>
        <w:tab/>
        <w:t xml:space="preserve">     </w:t>
      </w:r>
    </w:p>
    <w:p w:rsidR="007B61A2" w:rsidRPr="003158D1" w:rsidRDefault="007B61A2" w:rsidP="003158D1">
      <w:pPr>
        <w:rPr>
          <w:rFonts w:ascii="Arial" w:hAnsi="Arial" w:cs="Arial"/>
          <w:sz w:val="21"/>
          <w:szCs w:val="21"/>
        </w:rPr>
      </w:pPr>
    </w:p>
    <w:p w:rsidR="002D4D59" w:rsidRDefault="00EC1FBE" w:rsidP="002D4D59">
      <w:pPr>
        <w:pStyle w:val="ListParagraph"/>
        <w:numPr>
          <w:ilvl w:val="0"/>
          <w:numId w:val="2"/>
        </w:numPr>
        <w:ind w:left="142" w:hanging="426"/>
      </w:pPr>
      <w:r>
        <w:t xml:space="preserve">Many people are </w:t>
      </w:r>
      <w:r w:rsidR="003462EC">
        <w:t xml:space="preserve">finding it </w:t>
      </w:r>
      <w:r w:rsidR="002D4D59">
        <w:t>extremely</w:t>
      </w:r>
    </w:p>
    <w:p w:rsidR="00B821DA" w:rsidRDefault="002D4D59" w:rsidP="002D4D59">
      <w:pPr>
        <w:pStyle w:val="ListParagraph"/>
        <w:ind w:left="142"/>
      </w:pPr>
      <w:proofErr w:type="gramStart"/>
      <w:r>
        <w:t>difficult</w:t>
      </w:r>
      <w:proofErr w:type="gramEnd"/>
      <w:r>
        <w:t xml:space="preserve"> to get an appointment with an </w:t>
      </w:r>
    </w:p>
    <w:p w:rsidR="002D4D59" w:rsidRDefault="002D4D59" w:rsidP="002D4D59">
      <w:pPr>
        <w:pStyle w:val="ListParagraph"/>
        <w:ind w:left="142"/>
      </w:pPr>
      <w:r>
        <w:t>NHS dentist.</w:t>
      </w:r>
    </w:p>
    <w:p w:rsidR="00C5033B" w:rsidRDefault="00C5033B" w:rsidP="003B371B">
      <w:pPr>
        <w:pStyle w:val="ListParagraph"/>
        <w:ind w:left="142"/>
      </w:pPr>
    </w:p>
    <w:p w:rsidR="003462EC" w:rsidRDefault="002D4D59" w:rsidP="002D4D59">
      <w:pPr>
        <w:pStyle w:val="ListParagraph"/>
        <w:numPr>
          <w:ilvl w:val="0"/>
          <w:numId w:val="2"/>
        </w:numPr>
        <w:ind w:left="142" w:hanging="426"/>
      </w:pPr>
      <w:r>
        <w:t>Some people are having to eat a severely</w:t>
      </w:r>
    </w:p>
    <w:p w:rsidR="002D4D59" w:rsidRDefault="002D4D59" w:rsidP="002D4D59">
      <w:pPr>
        <w:pStyle w:val="ListParagraph"/>
        <w:ind w:left="142"/>
      </w:pPr>
      <w:proofErr w:type="gramStart"/>
      <w:r>
        <w:t>restricted</w:t>
      </w:r>
      <w:proofErr w:type="gramEnd"/>
      <w:r>
        <w:t xml:space="preserve"> diet due to dental problems. </w:t>
      </w:r>
    </w:p>
    <w:p w:rsidR="002D4D59" w:rsidRDefault="002D4D59" w:rsidP="002D4D59">
      <w:pPr>
        <w:pStyle w:val="ListParagraph"/>
        <w:ind w:left="142"/>
      </w:pPr>
    </w:p>
    <w:p w:rsidR="002D4D59" w:rsidRDefault="002D4D59" w:rsidP="002D4D59">
      <w:pPr>
        <w:pStyle w:val="ListParagraph"/>
        <w:numPr>
          <w:ilvl w:val="0"/>
          <w:numId w:val="2"/>
        </w:numPr>
        <w:ind w:left="142"/>
      </w:pPr>
      <w:r>
        <w:t xml:space="preserve">Some people with an NHS dentist cannot </w:t>
      </w:r>
    </w:p>
    <w:p w:rsidR="003462EC" w:rsidRDefault="00772171" w:rsidP="002D4D59">
      <w:pPr>
        <w:pStyle w:val="ListParagraph"/>
        <w:ind w:left="142"/>
      </w:pPr>
      <w:proofErr w:type="gramStart"/>
      <w:r>
        <w:t>a</w:t>
      </w:r>
      <w:r w:rsidR="002D4D59">
        <w:t>fford</w:t>
      </w:r>
      <w:proofErr w:type="gramEnd"/>
      <w:r w:rsidR="002D4D59">
        <w:t xml:space="preserve"> essential treatment</w:t>
      </w:r>
      <w:r>
        <w:t>.</w:t>
      </w:r>
    </w:p>
    <w:p w:rsidR="002D4D59" w:rsidRDefault="002D4D59" w:rsidP="002D4D59">
      <w:pPr>
        <w:pStyle w:val="ListParagraph"/>
        <w:ind w:left="142"/>
      </w:pPr>
    </w:p>
    <w:p w:rsidR="002D4D59" w:rsidRDefault="002D4D59" w:rsidP="002D4D59">
      <w:pPr>
        <w:pStyle w:val="ListParagraph"/>
        <w:numPr>
          <w:ilvl w:val="0"/>
          <w:numId w:val="2"/>
        </w:numPr>
        <w:ind w:left="142"/>
      </w:pPr>
      <w:r>
        <w:t>Many families are concerned that their</w:t>
      </w:r>
    </w:p>
    <w:p w:rsidR="002D4D59" w:rsidRDefault="002D4D59" w:rsidP="002D4D59">
      <w:pPr>
        <w:pStyle w:val="ListParagraph"/>
        <w:ind w:left="142"/>
      </w:pPr>
      <w:proofErr w:type="gramStart"/>
      <w:r>
        <w:t>child</w:t>
      </w:r>
      <w:proofErr w:type="gramEnd"/>
      <w:r>
        <w:t>/ children have never seen a dentist.</w:t>
      </w:r>
    </w:p>
    <w:p w:rsidR="00933C96" w:rsidRDefault="00933C96" w:rsidP="003462EC">
      <w:pPr>
        <w:pStyle w:val="ListParagraph"/>
        <w:ind w:left="142"/>
      </w:pPr>
    </w:p>
    <w:p w:rsidR="002D4D59" w:rsidRDefault="002D4D59" w:rsidP="002D4D59">
      <w:pPr>
        <w:pStyle w:val="ListParagraph"/>
        <w:numPr>
          <w:ilvl w:val="0"/>
          <w:numId w:val="2"/>
        </w:numPr>
        <w:ind w:left="142"/>
      </w:pPr>
      <w:r>
        <w:t>Some people have got into debt whilst</w:t>
      </w:r>
    </w:p>
    <w:p w:rsidR="00772171" w:rsidRDefault="002D4D59" w:rsidP="00772171">
      <w:pPr>
        <w:pStyle w:val="ListParagraph"/>
        <w:ind w:left="142"/>
      </w:pPr>
      <w:r>
        <w:t xml:space="preserve"> </w:t>
      </w:r>
      <w:proofErr w:type="gramStart"/>
      <w:r>
        <w:t>paying</w:t>
      </w:r>
      <w:proofErr w:type="gramEnd"/>
      <w:r>
        <w:t xml:space="preserve"> for private dental care.</w:t>
      </w:r>
    </w:p>
    <w:p w:rsidR="002D4D59" w:rsidRDefault="002D4D59" w:rsidP="002D4D59">
      <w:pPr>
        <w:pStyle w:val="ListParagraph"/>
        <w:ind w:left="142"/>
      </w:pPr>
    </w:p>
    <w:p w:rsidR="002D4D59" w:rsidRDefault="002D4D59" w:rsidP="002D4D59">
      <w:pPr>
        <w:pStyle w:val="ListParagraph"/>
        <w:numPr>
          <w:ilvl w:val="0"/>
          <w:numId w:val="2"/>
        </w:numPr>
        <w:ind w:left="142"/>
      </w:pPr>
      <w:r>
        <w:t xml:space="preserve">Some people are travelling as far afield as </w:t>
      </w:r>
    </w:p>
    <w:p w:rsidR="00772171" w:rsidRDefault="002D4D59" w:rsidP="00772171">
      <w:pPr>
        <w:pStyle w:val="ListParagraph"/>
        <w:ind w:left="142"/>
      </w:pPr>
      <w:r>
        <w:t>London and Birmingham to see a dentist.</w:t>
      </w:r>
      <w:r w:rsidR="00772171">
        <w:t xml:space="preserve"> </w:t>
      </w:r>
    </w:p>
    <w:p w:rsidR="00772171" w:rsidRDefault="00772171" w:rsidP="00772171">
      <w:pPr>
        <w:pStyle w:val="ListParagraph"/>
        <w:ind w:left="142"/>
      </w:pPr>
    </w:p>
    <w:p w:rsidR="00772171" w:rsidRDefault="00772171" w:rsidP="00772171">
      <w:pPr>
        <w:pStyle w:val="ListParagraph"/>
        <w:ind w:left="142"/>
      </w:pPr>
      <w:proofErr w:type="gramStart"/>
      <w:r>
        <w:t xml:space="preserve">Key </w:t>
      </w:r>
      <w:r w:rsidR="002D4D59">
        <w:t xml:space="preserve"> </w:t>
      </w:r>
      <w:r>
        <w:t>themes</w:t>
      </w:r>
      <w:proofErr w:type="gramEnd"/>
      <w:r>
        <w:t xml:space="preserve"> are problems with Access, </w:t>
      </w:r>
    </w:p>
    <w:p w:rsidR="002D4D59" w:rsidRDefault="00772171" w:rsidP="00772171">
      <w:pPr>
        <w:pStyle w:val="ListParagraph"/>
        <w:ind w:left="142"/>
      </w:pPr>
      <w:r>
        <w:t>Cost and Equality.</w:t>
      </w:r>
    </w:p>
    <w:p w:rsidR="002D4D59" w:rsidRDefault="002D4D59" w:rsidP="002D4D59">
      <w:pPr>
        <w:pStyle w:val="ListParagraph"/>
        <w:ind w:left="-142"/>
      </w:pPr>
    </w:p>
    <w:p w:rsidR="002D4D59" w:rsidRDefault="002D4D59" w:rsidP="002D4D59">
      <w:pPr>
        <w:pStyle w:val="ListParagraph"/>
        <w:ind w:left="142"/>
      </w:pPr>
    </w:p>
    <w:p w:rsidR="007D2149" w:rsidRDefault="007D2149" w:rsidP="00AE42EE"/>
    <w:p w:rsidR="00933C96" w:rsidRPr="00707E0C" w:rsidRDefault="00933C96" w:rsidP="00933C96">
      <w:pPr>
        <w:pStyle w:val="ListParagraph"/>
        <w:ind w:left="142"/>
      </w:pPr>
    </w:p>
    <w:p w:rsidR="00707E0C" w:rsidRDefault="00772171" w:rsidP="00C5033B">
      <w:pPr>
        <w:pStyle w:val="BodyText"/>
        <w:tabs>
          <w:tab w:val="left" w:pos="648"/>
          <w:tab w:val="left" w:pos="649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="Stag Book" w:hAnsi="Stag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85401C" wp14:editId="49F937DB">
                <wp:simplePos x="0" y="0"/>
                <wp:positionH relativeFrom="column">
                  <wp:posOffset>-318770</wp:posOffset>
                </wp:positionH>
                <wp:positionV relativeFrom="paragraph">
                  <wp:posOffset>207010</wp:posOffset>
                </wp:positionV>
                <wp:extent cx="2766060" cy="2679065"/>
                <wp:effectExtent l="38100" t="38100" r="34290" b="45085"/>
                <wp:wrapNone/>
                <wp:docPr id="180" name="Rounded 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2679065"/>
                        </a:xfrm>
                        <a:prstGeom prst="roundRect">
                          <a:avLst/>
                        </a:prstGeom>
                        <a:solidFill>
                          <a:srgbClr val="BDD7EE"/>
                        </a:solidFill>
                        <a:ln w="76200">
                          <a:solidFill>
                            <a:srgbClr val="004F6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033B" w:rsidRDefault="0072260B" w:rsidP="00C503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r w:rsidR="00A42C1A">
                              <w:rPr>
                                <w:color w:val="000000" w:themeColor="text1"/>
                              </w:rPr>
                              <w:t>9</w:t>
                            </w:r>
                            <w:r w:rsidR="00C5033B">
                              <w:rPr>
                                <w:color w:val="000000" w:themeColor="text1"/>
                              </w:rPr>
                              <w:t>% of the feedback we received</w:t>
                            </w:r>
                          </w:p>
                          <w:p w:rsidR="00C5033B" w:rsidRDefault="0072260B" w:rsidP="00722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Jan</w:t>
                            </w:r>
                            <w:r w:rsidR="00C5033B">
                              <w:rPr>
                                <w:color w:val="000000" w:themeColor="text1"/>
                              </w:rPr>
                              <w:t xml:space="preserve"> 1</w:t>
                            </w:r>
                            <w:r w:rsidR="00C5033B" w:rsidRPr="00C5033B">
                              <w:rPr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– March 31</w:t>
                            </w:r>
                            <w:r w:rsidRPr="0072260B">
                              <w:rPr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20</w:t>
                            </w:r>
                            <w:r w:rsidR="00772171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C50A2F">
                              <w:rPr>
                                <w:color w:val="000000" w:themeColor="text1"/>
                              </w:rPr>
                              <w:t xml:space="preserve"> is</w:t>
                            </w:r>
                            <w:r w:rsidR="00C5033B">
                              <w:rPr>
                                <w:color w:val="000000" w:themeColor="text1"/>
                              </w:rPr>
                              <w:t xml:space="preserve"> directly related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to Dental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Services  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697</w:t>
                            </w:r>
                            <w:r w:rsidR="00C5033B">
                              <w:rPr>
                                <w:color w:val="000000" w:themeColor="text1"/>
                              </w:rPr>
                              <w:t xml:space="preserve"> interactions)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72260B" w:rsidRDefault="003E1F98" w:rsidP="00722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72260B">
                              <w:rPr>
                                <w:color w:val="000000" w:themeColor="text1"/>
                              </w:rPr>
                              <w:t xml:space="preserve">Please not that </w:t>
                            </w:r>
                            <w:r>
                              <w:rPr>
                                <w:color w:val="000000" w:themeColor="text1"/>
                              </w:rPr>
                              <w:t>605 interactions came directly from our Dentistry survey Dec 2020)</w:t>
                            </w:r>
                          </w:p>
                          <w:p w:rsidR="00C5033B" w:rsidRDefault="00C5033B" w:rsidP="00C503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5033B" w:rsidRDefault="00C5033B" w:rsidP="00C503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C5033B" w:rsidRDefault="003E1F98" w:rsidP="00C5033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85</w:t>
                            </w:r>
                            <w:r w:rsidR="00C5033B">
                              <w:rPr>
                                <w:color w:val="000000" w:themeColor="text1"/>
                              </w:rPr>
                              <w:t>% of this feedback was negative</w:t>
                            </w:r>
                          </w:p>
                          <w:p w:rsidR="00C5033B" w:rsidRDefault="003E1F98" w:rsidP="00C5033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  <w:r w:rsidR="00C5033B">
                              <w:rPr>
                                <w:color w:val="000000" w:themeColor="text1"/>
                              </w:rPr>
                              <w:t>% was positive</w:t>
                            </w:r>
                          </w:p>
                          <w:p w:rsidR="00C5033B" w:rsidRDefault="003E1F98" w:rsidP="00C5033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C5033B">
                              <w:rPr>
                                <w:color w:val="000000" w:themeColor="text1"/>
                              </w:rPr>
                              <w:t>% was neutral</w:t>
                            </w:r>
                          </w:p>
                          <w:p w:rsidR="00AE42EE" w:rsidRDefault="00AE42EE" w:rsidP="00C5033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E42EE" w:rsidRPr="00C5033B" w:rsidRDefault="00AE42EE" w:rsidP="00C5033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Most of this feedback was related to access.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5401C" id="Rounded Rectangle 180" o:spid="_x0000_s1028" style="position:absolute;margin-left:-25.1pt;margin-top:16.3pt;width:217.8pt;height:21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ekugIAANwFAAAOAAAAZHJzL2Uyb0RvYy54bWysVEtv2zAMvg/YfxB0X+0EqdMGdYq0aYYB&#10;RVu0HXpWZCk2IIuapMTJfv0o+dH0gR2G5aCIJvmR/ETy4nJfK7IT1lWgczo6SSkRmkNR6U1Ofz6v&#10;vp1R4jzTBVOgRU4PwtHL+dcvF42ZiTGUoAphCYJoN2tMTkvvzSxJHC9FzdwJGKFRKcHWzKNoN0lh&#10;WYPotUrGaZolDdjCWODCOfy6bJV0HvGlFNzfS+mEJyqnmJuPp43nOpzJ/ILNNpaZsuJdGuwfsqhZ&#10;pTHoALVknpGtrT5A1RW34ED6Ew51AlJWXMQasJpR+q6ap5IZEWtBcpwZaHL/D5bf7R4sqQp8uzPk&#10;R7MaH+kRtroQBXlE+pjeKEGCEqlqjJuhx5N5sJ3k8Brq3ktbh3+siOwjvYeBXrH3hOPH8TTL0gyj&#10;cNSNs+l5mp0G1OTV3VjnvwuoSbjk1IZEQhaRW7a7db617+1CSAeqKlaVUlGwm/W1smTH8MGvlsvp&#10;zU0X4o2Z0qTJ6TTDForQb5TuGCNNJ6vs6iMGJq005h4oaUmIN39QIuSh9KOQyGsou40QOloMqTHO&#10;hfajVlWyQrQZn6b464P1HpGhCBiQJVY6YHcAvWUL0mO3VHX2wVXEgRicu9L/5jx4xMig/eBcVxrs&#10;Z5UprKqL3Nr3JLXUBJb8fr2PPTcOluHLGooD9qGFdkCd4asKO+CWOf/ALE4kdg1uGX+Ph1SAbwfd&#10;jZIS7O/Pvgd7HBTUUtLghOfU/doyKyhRPzSO0PloMgkrIQqT0+kYBXusWR9r9La+BuypEe4zw+M1&#10;2HvVX6WF+gWX0SJERRXTHGPnlHvbC9e+3Ty4zrhYLKIZrgHD/K1+MjyAB55Dcz/vX5g13Rh4nKA7&#10;6LcBm70bhNY2eGpYbD3IKk7JK6/dC+AKia3Urbuwo47laPW6lOd/AAAA//8DAFBLAwQUAAYACAAA&#10;ACEAWnOJD+IAAAAKAQAADwAAAGRycy9kb3ducmV2LnhtbEyPTUvDQBRF94L/YXiCu3ZimpQQ81JE&#10;EF2I2FbE5STzTELnI8xM09Rf77iqy8c93HtetZm1YhM5P1iDcLdMgJFprRxMh/Cxf1oUwHwQRgpl&#10;DSGcycOmvr6qRCntyWxp2oWOxRLjS4HQhzCWnPu2Jy380o5kYvZtnRYhnq7j0olTLNeKp0my5loM&#10;Ji70YqTHntrD7qgRtnv6bN9e3MTP6uv9+fBTNE33inh7Mz/cAws0hwsMf/pRHero1NijkZ4phEWe&#10;pBFFWKVrYBFYFXkGrEHI8iwHXlf8/wv1LwAAAP//AwBQSwECLQAUAAYACAAAACEAtoM4kv4AAADh&#10;AQAAEwAAAAAAAAAAAAAAAAAAAAAAW0NvbnRlbnRfVHlwZXNdLnhtbFBLAQItABQABgAIAAAAIQA4&#10;/SH/1gAAAJQBAAALAAAAAAAAAAAAAAAAAC8BAABfcmVscy8ucmVsc1BLAQItABQABgAIAAAAIQAX&#10;FtekugIAANwFAAAOAAAAAAAAAAAAAAAAAC4CAABkcnMvZTJvRG9jLnhtbFBLAQItABQABgAIAAAA&#10;IQBac4kP4gAAAAoBAAAPAAAAAAAAAAAAAAAAABQFAABkcnMvZG93bnJldi54bWxQSwUGAAAAAAQA&#10;BADzAAAAIwYAAAAA&#10;" fillcolor="#bdd7ee" strokecolor="#004f6b" strokeweight="6pt">
                <v:stroke joinstyle="miter"/>
                <v:textbox>
                  <w:txbxContent>
                    <w:p w:rsidR="00C5033B" w:rsidRDefault="0072260B" w:rsidP="00C5033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</w:t>
                      </w:r>
                      <w:r w:rsidR="00A42C1A">
                        <w:rPr>
                          <w:color w:val="000000" w:themeColor="text1"/>
                        </w:rPr>
                        <w:t>9</w:t>
                      </w:r>
                      <w:r w:rsidR="00C5033B">
                        <w:rPr>
                          <w:color w:val="000000" w:themeColor="text1"/>
                        </w:rPr>
                        <w:t>% of the feedback we received</w:t>
                      </w:r>
                    </w:p>
                    <w:p w:rsidR="00C5033B" w:rsidRDefault="0072260B" w:rsidP="0072260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Jan</w:t>
                      </w:r>
                      <w:r w:rsidR="00C5033B">
                        <w:rPr>
                          <w:color w:val="000000" w:themeColor="text1"/>
                        </w:rPr>
                        <w:t xml:space="preserve"> 1</w:t>
                      </w:r>
                      <w:r w:rsidR="00C5033B" w:rsidRPr="00C5033B">
                        <w:rPr>
                          <w:color w:val="000000" w:themeColor="text1"/>
                          <w:vertAlign w:val="superscript"/>
                        </w:rPr>
                        <w:t>st</w:t>
                      </w:r>
                      <w:r>
                        <w:rPr>
                          <w:color w:val="000000" w:themeColor="text1"/>
                        </w:rPr>
                        <w:t xml:space="preserve"> – March 31</w:t>
                      </w:r>
                      <w:r w:rsidRPr="0072260B">
                        <w:rPr>
                          <w:color w:val="000000" w:themeColor="text1"/>
                          <w:vertAlign w:val="superscript"/>
                        </w:rPr>
                        <w:t>st</w:t>
                      </w:r>
                      <w:r>
                        <w:rPr>
                          <w:color w:val="000000" w:themeColor="text1"/>
                        </w:rPr>
                        <w:t xml:space="preserve"> 20</w:t>
                      </w:r>
                      <w:r w:rsidR="00772171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 w:rsidR="00C50A2F">
                        <w:rPr>
                          <w:color w:val="000000" w:themeColor="text1"/>
                        </w:rPr>
                        <w:t xml:space="preserve"> is</w:t>
                      </w:r>
                      <w:r w:rsidR="00C5033B">
                        <w:rPr>
                          <w:color w:val="000000" w:themeColor="text1"/>
                        </w:rPr>
                        <w:t xml:space="preserve"> directly related</w:t>
                      </w:r>
                      <w:r>
                        <w:rPr>
                          <w:color w:val="000000" w:themeColor="text1"/>
                        </w:rPr>
                        <w:t xml:space="preserve"> to Dental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Services  (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697</w:t>
                      </w:r>
                      <w:r w:rsidR="00C5033B">
                        <w:rPr>
                          <w:color w:val="000000" w:themeColor="text1"/>
                        </w:rPr>
                        <w:t xml:space="preserve"> interactions)</w:t>
                      </w:r>
                      <w:r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:rsidR="0072260B" w:rsidRDefault="003E1F98" w:rsidP="0072260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(</w:t>
                      </w:r>
                      <w:r w:rsidR="0072260B">
                        <w:rPr>
                          <w:color w:val="000000" w:themeColor="text1"/>
                        </w:rPr>
                        <w:t xml:space="preserve">Please not that </w:t>
                      </w:r>
                      <w:r>
                        <w:rPr>
                          <w:color w:val="000000" w:themeColor="text1"/>
                        </w:rPr>
                        <w:t>605 interactions came directly from our Dentistry survey Dec 2020)</w:t>
                      </w:r>
                    </w:p>
                    <w:p w:rsidR="00C5033B" w:rsidRDefault="00C5033B" w:rsidP="00C5033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5033B" w:rsidRDefault="00C5033B" w:rsidP="00C5033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C5033B" w:rsidRDefault="003E1F98" w:rsidP="00C5033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85</w:t>
                      </w:r>
                      <w:r w:rsidR="00C5033B">
                        <w:rPr>
                          <w:color w:val="000000" w:themeColor="text1"/>
                        </w:rPr>
                        <w:t>% of this feedback was negative</w:t>
                      </w:r>
                    </w:p>
                    <w:p w:rsidR="00C5033B" w:rsidRDefault="003E1F98" w:rsidP="00C5033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13</w:t>
                      </w:r>
                      <w:r w:rsidR="00C5033B">
                        <w:rPr>
                          <w:color w:val="000000" w:themeColor="text1"/>
                        </w:rPr>
                        <w:t>% was positive</w:t>
                      </w:r>
                    </w:p>
                    <w:p w:rsidR="00C5033B" w:rsidRDefault="003E1F98" w:rsidP="00C5033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</w:t>
                      </w:r>
                      <w:r w:rsidR="00C5033B">
                        <w:rPr>
                          <w:color w:val="000000" w:themeColor="text1"/>
                        </w:rPr>
                        <w:t>% was neutral</w:t>
                      </w:r>
                    </w:p>
                    <w:p w:rsidR="00AE42EE" w:rsidRDefault="00AE42EE" w:rsidP="00C5033B">
                      <w:pPr>
                        <w:rPr>
                          <w:color w:val="000000" w:themeColor="text1"/>
                        </w:rPr>
                      </w:pPr>
                    </w:p>
                    <w:p w:rsidR="00AE42EE" w:rsidRPr="00C5033B" w:rsidRDefault="00AE42EE" w:rsidP="00C5033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Most of this feedback was related to access.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792F" w:rsidRPr="00ED792F" w:rsidRDefault="00ED792F" w:rsidP="007B61A2">
      <w:pPr>
        <w:pStyle w:val="BodyText"/>
        <w:tabs>
          <w:tab w:val="left" w:pos="648"/>
          <w:tab w:val="left" w:pos="649"/>
        </w:tabs>
        <w:spacing w:before="1"/>
        <w:ind w:left="142"/>
        <w:rPr>
          <w:rFonts w:asciiTheme="minorHAnsi" w:hAnsiTheme="minorHAnsi" w:cstheme="minorHAnsi"/>
          <w:sz w:val="22"/>
          <w:szCs w:val="22"/>
        </w:rPr>
      </w:pPr>
    </w:p>
    <w:p w:rsidR="00707E0C" w:rsidRPr="00244C9C" w:rsidRDefault="00772171" w:rsidP="00707E0C">
      <w:pPr>
        <w:pStyle w:val="ListParagraph"/>
        <w:ind w:left="513"/>
      </w:pPr>
      <w:r w:rsidRPr="004D4148">
        <w:rPr>
          <w:rFonts w:asciiTheme="majorHAnsi" w:hAnsiTheme="majorHAnsi"/>
          <w:noProof/>
          <w:color w:val="004F6B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CED538" wp14:editId="33D6A361">
                <wp:simplePos x="0" y="0"/>
                <wp:positionH relativeFrom="margin">
                  <wp:posOffset>-203835</wp:posOffset>
                </wp:positionH>
                <wp:positionV relativeFrom="paragraph">
                  <wp:posOffset>140970</wp:posOffset>
                </wp:positionV>
                <wp:extent cx="203865" cy="308345"/>
                <wp:effectExtent l="0" t="0" r="5715" b="0"/>
                <wp:wrapNone/>
                <wp:docPr id="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3865" cy="308345"/>
                        </a:xfrm>
                        <a:custGeom>
                          <a:avLst/>
                          <a:gdLst>
                            <a:gd name="T0" fmla="*/ 14 w 111"/>
                            <a:gd name="T1" fmla="*/ 140 h 142"/>
                            <a:gd name="T2" fmla="*/ 51 w 111"/>
                            <a:gd name="T3" fmla="*/ 139 h 142"/>
                            <a:gd name="T4" fmla="*/ 111 w 111"/>
                            <a:gd name="T5" fmla="*/ 67 h 142"/>
                            <a:gd name="T6" fmla="*/ 52 w 111"/>
                            <a:gd name="T7" fmla="*/ 0 h 142"/>
                            <a:gd name="T8" fmla="*/ 0 w 111"/>
                            <a:gd name="T9" fmla="*/ 48 h 142"/>
                            <a:gd name="T10" fmla="*/ 57 w 111"/>
                            <a:gd name="T11" fmla="*/ 91 h 142"/>
                            <a:gd name="T12" fmla="*/ 14 w 111"/>
                            <a:gd name="T13" fmla="*/ 118 h 142"/>
                            <a:gd name="T14" fmla="*/ 14 w 111"/>
                            <a:gd name="T15" fmla="*/ 14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1" h="142">
                              <a:moveTo>
                                <a:pt x="14" y="140"/>
                              </a:moveTo>
                              <a:cubicBezTo>
                                <a:pt x="27" y="142"/>
                                <a:pt x="39" y="141"/>
                                <a:pt x="51" y="139"/>
                              </a:cubicBezTo>
                              <a:cubicBezTo>
                                <a:pt x="100" y="129"/>
                                <a:pt x="110" y="84"/>
                                <a:pt x="111" y="67"/>
                              </a:cubicBezTo>
                              <a:cubicBezTo>
                                <a:pt x="111" y="32"/>
                                <a:pt x="93" y="0"/>
                                <a:pt x="52" y="0"/>
                              </a:cubicBezTo>
                              <a:cubicBezTo>
                                <a:pt x="24" y="0"/>
                                <a:pt x="0" y="21"/>
                                <a:pt x="0" y="48"/>
                              </a:cubicBezTo>
                              <a:cubicBezTo>
                                <a:pt x="0" y="80"/>
                                <a:pt x="26" y="99"/>
                                <a:pt x="57" y="91"/>
                              </a:cubicBezTo>
                              <a:cubicBezTo>
                                <a:pt x="56" y="111"/>
                                <a:pt x="38" y="120"/>
                                <a:pt x="14" y="118"/>
                              </a:cubicBezTo>
                              <a:lnTo>
                                <a:pt x="14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E97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66D5D" id="Freeform 24" o:spid="_x0000_s1026" style="position:absolute;margin-left:-16.05pt;margin-top:11.1pt;width:16.05pt;height:24.3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1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vXvgMAAJwKAAAOAAAAZHJzL2Uyb0RvYy54bWysVm1v2zYQ/j5g/4HQxwGLRL3YlhGn6Npm&#10;GNB2BZr9AJqiLKGSqJG05fTX946kFSmV22BYPjgi+fDh3XPHO96+OrcNOQmla9ntAnoTBUR0XBZ1&#10;d9gF/zzc/74JiDasK1gjO7ELHoUOXt39+svt0G9FLCvZFEIRIOn0duh3QWVMvw1DzSvRMn0je9HB&#10;YilVywwM1SEsFBuAvW3COIpW4SBV0SvJhdYw+9YtBneWvywFN3+XpRaGNLsAbDP2V9nfPf6Gd7ds&#10;e1Csr2ruzWD/wYqW1R0cOlK9ZYaRo6q/o2prrqSWpbnhsg1lWdZcWB/AGxo98+ZzxXphfQFxdD/K&#10;pP8/Wv7x9EmRutgFWUA61kKI7pUQKDiJU5Rn6PUWUJ/7Twod1P17yb9oWAhnKzjQgCH74YMsgIYd&#10;jbSSnEvgUhKkp9Emwj87Db6Tsw3E4xgIcTaEw2QcJZsVGMRhKYk2SZqhJSHbIhdawY/a/Cmk/Wan&#10;99q4OBbwZaNQeF8eIOZl20BIfwsJTclAKKU+6COGzjARqQAZPwfFE1BGl4mSCYYm+TJROgXRK0zg&#10;+2j2ar1MtJpgsnjZovUEc8UxuKDjUdEySz6BpJtla+hU6Wy9TATaPx2W0ytMU6mvxmymNb1m1Ezs&#10;a+Gfik3TiUyQcIdLSrHqkmX83Pk0gy/CsNC5jO6lxozGnIO8fbB5BhSAsim7DAZnEZz4BP8xGNxB&#10;8OU2/BgM+YHg9YuYIQsQnL8IjLFGtLtKP3WReh/py5yk3ks6c9Od4oVXUNefV3QVEKjoe3dve2Yw&#10;Xqg7fpIBig8mXwX/4W7jfCtP4kFahMGw+WMhAbwGTwB+3Nf8D/F1Co/haoEGY6XoLUkCV8XO+iLj&#10;ZjM4GWdh1ZWxOeF85LZQqJJ2T2z3gBvOSC/9xpbmp1l3wGqM9czgRX5UA2xKfKFz9DncKpj0bdEb&#10;76J3UWVONh+5DdA2viNxzsQzVdxcunmxJm7DZmZd7LI8n6mUudjk4w38qRyZoxmbg/MkcbeCxrMj&#10;L4lCly1vummaXMBjVl2WeSO1cNmAGWq725i1mOyTDqdlUxf3ddNgtmp12L9pFDkxeNK8Wyfv8kvU&#10;Z7DGFp1O4jZ3jJuBFusKmW3f2LFdi9/L4hG6t+3TIDQ86aBhV1J9DcgAz6NdoP89MiUC0vzVwfsj&#10;pym4RIwdpNkaJCJqurKfrrCOA9UuMAHUS/x8Y9wb7Nir+lDh08DeyU6+hldDWWM7t/Y5q/wAnkBW&#10;Jv9cwzfWdGxRT4/Ku28AAAD//wMAUEsDBBQABgAIAAAAIQB07Wng3AAAAAYBAAAPAAAAZHJzL2Rv&#10;d25yZXYueG1sTI9BS8NAEIXvgv9hGcFbu+kKWmImpYgeBMHaaqG3bXZMgtnZkN208d87nvQ4vI/3&#10;vilWk+/UiYbYBkZYzDNQxFVwLdcI77un2RJUTJad7QITwjdFWJWXF4XNXTjzG522qVZSwjG3CE1K&#10;fa51rBryNs5DTyzZZxi8TXIOtXaDPUu577TJslvtbcuy0NieHhqqvrajR9i7ndl8cN1XGz8+v8TX&#10;R70+ZIjXV9P6HlSiKf3B8Ksv6lCK0zGM7KLqEGY3ZiEogjEGlADy2RHhLluCLgv9X7/8AQAA//8D&#10;AFBLAQItABQABgAIAAAAIQC2gziS/gAAAOEBAAATAAAAAAAAAAAAAAAAAAAAAABbQ29udGVudF9U&#10;eXBlc10ueG1sUEsBAi0AFAAGAAgAAAAhADj9If/WAAAAlAEAAAsAAAAAAAAAAAAAAAAALwEAAF9y&#10;ZWxzLy5yZWxzUEsBAi0AFAAGAAgAAAAhABYBS9e+AwAAnAoAAA4AAAAAAAAAAAAAAAAALgIAAGRy&#10;cy9lMm9Eb2MueG1sUEsBAi0AFAAGAAgAAAAhAHTtaeDcAAAABgEAAA8AAAAAAAAAAAAAAAAAGAYA&#10;AGRycy9kb3ducmV2LnhtbFBLBQYAAAAABAAEAPMAAAAhBwAAAAA=&#10;" path="m14,140v13,2,25,1,37,-1c100,129,110,84,111,67,111,32,93,,52,,24,,,21,,48,,80,26,99,57,91v-1,20,-19,29,-43,27l14,140xe" fillcolor="#e73e97" stroked="f">
                <v:path arrowok="t" o:connecttype="custom" o:connectlocs="25713,304002;93668,301831;203865,145487;95504,0;0,104229;104687,197601;25713,256230;25713,304002" o:connectangles="0,0,0,0,0,0,0,0"/>
                <w10:wrap anchorx="margin"/>
              </v:shape>
            </w:pict>
          </mc:Fallback>
        </mc:AlternateContent>
      </w:r>
    </w:p>
    <w:p w:rsidR="00F035A6" w:rsidRDefault="00F035A6" w:rsidP="00A064C7">
      <w:pPr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960E77" w:rsidRDefault="007B61A2" w:rsidP="00116800">
      <w:pPr>
        <w:ind w:left="-567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54E43E4" wp14:editId="468F39F3">
                <wp:simplePos x="0" y="0"/>
                <wp:positionH relativeFrom="column">
                  <wp:posOffset>2540</wp:posOffset>
                </wp:positionH>
                <wp:positionV relativeFrom="paragraph">
                  <wp:posOffset>174625</wp:posOffset>
                </wp:positionV>
                <wp:extent cx="2228850" cy="2771775"/>
                <wp:effectExtent l="0" t="0" r="0" b="9525"/>
                <wp:wrapNone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8C" w:rsidRPr="00ED792F" w:rsidRDefault="00AE718C" w:rsidP="007B61A2">
                            <w:pPr>
                              <w:pStyle w:val="ListParagraph"/>
                              <w:rPr>
                                <w:color w:val="004F6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E43E4" id="Text Box 248" o:spid="_x0000_s1029" type="#_x0000_t202" style="position:absolute;left:0;text-align:left;margin-left:.2pt;margin-top:13.75pt;width:175.5pt;height:218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dbkAIAAJYFAAAOAAAAZHJzL2Uyb0RvYy54bWysVN9P2zAQfp+0/8Hy+0gbCmUVKepATJMQ&#10;oMHEs+vY1Jrt82y3SffXc3aStmO8MO0lse++u/N99+P8ojWabIQPCmxFx0cjSoTlUCv7XNEfj9ef&#10;zigJkdmaabCiolsR6MX844fzxs1ECSvQtfAEndgwa1xFVzG6WVEEvhKGhSNwwqJSgjcs4tU/F7Vn&#10;DXo3uihHo9OiAV87D1yEgNKrTknn2b+Ugsc7KYOIRFcU3xbz1+fvMn2L+TmbPXvmVor3z2D/8ArD&#10;lMWgO1dXLDKy9uovV0ZxDwFkPOJgCpBScZFzwGzGo1fZPKyYEzkXJCe4HU3h/7nlt5t7T1Rd0XKC&#10;pbLMYJEeRRvJF2hJkiFDjQszBD44hMYWFVjpQR5QmBJvpTfpjykR1CPX2x2/yR1HYVmWZ2cnqOKo&#10;K6fT8XR6kvwUe3PnQ/wqwJB0qKjHAmZe2eYmxA46QFK0AFrV10rrfElNIy61JxuG5dYxPxKd/4HS&#10;ljQVPT3GdyQjC8m886xtkojcNn24lHqXYj7FrRYJo+13IZG2nOkbsRnnwu7iZ3RCSQz1HsMev3/V&#10;e4y7PNAiRwYbd8ZGWfA5+zxne8rqnwNlssNjbQ7yTsfYLtvcL8dDByyh3mJjeOiGKzh+rbB4NyzE&#10;e+ZxmrDguCHiHX6kBiQf+hMlK/C/35InPDY5ailpcDorGn6tmReU6G8W2//zeDJJ45wvk5NpiRd/&#10;qFkeauzaXAJ2xBh3keP5mPBRD0fpwTzhIlmkqKhilmPsisbheBm7nYGLiIvFIoNwgB2LN/bB8eQ6&#10;sZxa87F9Yt71/Rux9W9hmGM2e9XGHTZZWlisI0iVezzx3LHa84/Dn6ekX1RpuxzeM2q/TucvAAAA&#10;//8DAFBLAwQUAAYACAAAACEA9m1Iat4AAAAHAQAADwAAAGRycy9kb3ducmV2LnhtbEyOS0+DQBSF&#10;9yb9D5Nr4sbYoaW0DTI0xvhI3FnUxt2UuQIpc4cwU8B/73Wly/PIOV+2m2wrBux940jBYh6BQCqd&#10;aahS8FY83mxB+KDJ6NYRKvhGD7t8dpHp1LiRXnHYh0rwCPlUK6hD6FIpfVmj1X7uOiTOvlxvdWDZ&#10;V9L0euRx28plFK2l1Q3xQ607vK+xPO3PVsHndXV48dPT+xgncffwPBSbD1ModXU53d2CCDiFvzL8&#10;4jM65Mx0dGcyXrQKVtxTsNwkIDiNkwUbR7bXqwhknsn//PkPAAAA//8DAFBLAQItABQABgAIAAAA&#10;IQC2gziS/gAAAOEBAAATAAAAAAAAAAAAAAAAAAAAAABbQ29udGVudF9UeXBlc10ueG1sUEsBAi0A&#10;FAAGAAgAAAAhADj9If/WAAAAlAEAAAsAAAAAAAAAAAAAAAAALwEAAF9yZWxzLy5yZWxzUEsBAi0A&#10;FAAGAAgAAAAhAI4Xl1uQAgAAlgUAAA4AAAAAAAAAAAAAAAAALgIAAGRycy9lMm9Eb2MueG1sUEsB&#10;Ai0AFAAGAAgAAAAhAPZtSGreAAAABwEAAA8AAAAAAAAAAAAAAAAA6gQAAGRycy9kb3ducmV2Lnht&#10;bFBLBQYAAAAABAAEAPMAAAD1BQAAAAA=&#10;" fillcolor="white [3201]" stroked="f" strokeweight=".5pt">
                <v:textbox>
                  <w:txbxContent>
                    <w:p w:rsidR="00AE718C" w:rsidRPr="00ED792F" w:rsidRDefault="00AE718C" w:rsidP="007B61A2">
                      <w:pPr>
                        <w:pStyle w:val="ListParagraph"/>
                        <w:rPr>
                          <w:color w:val="004F6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61A2" w:rsidRDefault="007B61A2" w:rsidP="007B61A2"/>
    <w:p w:rsidR="007B61A2" w:rsidRDefault="007B61A2" w:rsidP="007B61A2"/>
    <w:p w:rsidR="00C96612" w:rsidRPr="004977B2" w:rsidRDefault="00960E77" w:rsidP="007B61A2">
      <w:pPr>
        <w:rPr>
          <w:rStyle w:val="A3"/>
          <w:rFonts w:cs="Calibri"/>
          <w:color w:val="auto"/>
          <w:sz w:val="32"/>
          <w:szCs w:val="32"/>
        </w:rPr>
      </w:pPr>
      <w:r>
        <w:rPr>
          <w:sz w:val="32"/>
          <w:szCs w:val="32"/>
        </w:rPr>
        <w:br w:type="page"/>
      </w:r>
      <w:r w:rsidR="00C96612" w:rsidRPr="00C96612">
        <w:rPr>
          <w:rStyle w:val="A3"/>
          <w:color w:val="E73E97"/>
        </w:rPr>
        <w:lastRenderedPageBreak/>
        <w:t>Ad</w:t>
      </w:r>
      <w:r w:rsidR="00C96612">
        <w:rPr>
          <w:rStyle w:val="A3"/>
          <w:color w:val="E73E97"/>
        </w:rPr>
        <w:t xml:space="preserve">vice and </w:t>
      </w:r>
      <w:r w:rsidR="00C96612" w:rsidRPr="00C96612">
        <w:rPr>
          <w:rStyle w:val="A3"/>
          <w:color w:val="E73E97"/>
        </w:rPr>
        <w:t>information</w:t>
      </w:r>
    </w:p>
    <w:p w:rsidR="004977B2" w:rsidRPr="004977B2" w:rsidRDefault="004977B2" w:rsidP="004977B2"/>
    <w:p w:rsidR="00C96612" w:rsidRPr="00C96612" w:rsidRDefault="00C96612" w:rsidP="00C96612">
      <w:pPr>
        <w:pStyle w:val="Pa0"/>
        <w:rPr>
          <w:rFonts w:asciiTheme="majorHAnsi" w:hAnsiTheme="majorHAnsi" w:cstheme="majorHAnsi"/>
          <w:color w:val="002060"/>
        </w:rPr>
      </w:pPr>
      <w:r w:rsidRPr="00C96612">
        <w:rPr>
          <w:rFonts w:asciiTheme="majorHAnsi" w:hAnsiTheme="majorHAnsi" w:cstheme="majorHAnsi"/>
          <w:color w:val="002060"/>
        </w:rPr>
        <w:t xml:space="preserve">Since the coronavirus outbreak, we have had a greater focus on our information and signposting service, to help people get the information they need from a trusted source. </w:t>
      </w:r>
    </w:p>
    <w:p w:rsidR="00C96612" w:rsidRDefault="00C96612" w:rsidP="00C96612">
      <w:pPr>
        <w:ind w:left="-567" w:right="-5458"/>
        <w:rPr>
          <w:rFonts w:asciiTheme="majorHAnsi" w:hAnsiTheme="majorHAnsi" w:cstheme="majorHAnsi"/>
          <w:color w:val="002060"/>
          <w:sz w:val="24"/>
          <w:szCs w:val="24"/>
        </w:rPr>
      </w:pPr>
      <w:r>
        <w:rPr>
          <w:rFonts w:asciiTheme="majorHAnsi" w:hAnsiTheme="majorHAnsi" w:cstheme="majorHAnsi"/>
          <w:color w:val="00206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2060"/>
          <w:sz w:val="24"/>
          <w:szCs w:val="24"/>
        </w:rPr>
        <w:tab/>
      </w:r>
      <w:r w:rsidRPr="00C96612">
        <w:rPr>
          <w:rFonts w:asciiTheme="majorHAnsi" w:hAnsiTheme="majorHAnsi" w:cstheme="majorHAnsi"/>
          <w:color w:val="002060"/>
          <w:sz w:val="24"/>
          <w:szCs w:val="24"/>
        </w:rPr>
        <w:t xml:space="preserve">We have </w:t>
      </w:r>
      <w:r w:rsidR="007D2149" w:rsidRPr="00C96612">
        <w:rPr>
          <w:rFonts w:asciiTheme="majorHAnsi" w:hAnsiTheme="majorHAnsi" w:cstheme="majorHAnsi"/>
          <w:color w:val="002060"/>
          <w:sz w:val="24"/>
          <w:szCs w:val="24"/>
        </w:rPr>
        <w:t xml:space="preserve">created </w:t>
      </w:r>
      <w:r w:rsidR="007D2149">
        <w:rPr>
          <w:rFonts w:asciiTheme="majorHAnsi" w:hAnsiTheme="majorHAnsi" w:cstheme="majorHAnsi"/>
          <w:color w:val="002060"/>
          <w:sz w:val="24"/>
          <w:szCs w:val="24"/>
        </w:rPr>
        <w:t>dedicated</w:t>
      </w:r>
      <w:r>
        <w:rPr>
          <w:rFonts w:asciiTheme="majorHAnsi" w:hAnsiTheme="majorHAnsi" w:cstheme="majorHAnsi"/>
          <w:color w:val="002060"/>
          <w:sz w:val="24"/>
          <w:szCs w:val="24"/>
        </w:rPr>
        <w:t xml:space="preserve"> coronavirus advice and </w:t>
      </w:r>
      <w:r w:rsidRPr="00C96612">
        <w:rPr>
          <w:rFonts w:asciiTheme="majorHAnsi" w:hAnsiTheme="majorHAnsi" w:cstheme="majorHAnsi"/>
          <w:color w:val="002060"/>
          <w:sz w:val="24"/>
          <w:szCs w:val="24"/>
        </w:rPr>
        <w:t>information pages which include all the latest national and</w:t>
      </w:r>
    </w:p>
    <w:p w:rsidR="00960E77" w:rsidRDefault="007D2149" w:rsidP="00C96612">
      <w:pPr>
        <w:ind w:left="-567" w:right="-5458" w:firstLine="567"/>
        <w:rPr>
          <w:rFonts w:asciiTheme="majorHAnsi" w:hAnsiTheme="majorHAnsi" w:cstheme="majorHAnsi"/>
          <w:color w:val="002060"/>
          <w:sz w:val="24"/>
          <w:szCs w:val="24"/>
        </w:rPr>
      </w:pPr>
      <w:proofErr w:type="gramStart"/>
      <w:r>
        <w:rPr>
          <w:rFonts w:asciiTheme="majorHAnsi" w:hAnsiTheme="majorHAnsi" w:cstheme="majorHAnsi"/>
          <w:color w:val="002060"/>
          <w:sz w:val="24"/>
          <w:szCs w:val="24"/>
        </w:rPr>
        <w:t>l</w:t>
      </w:r>
      <w:r w:rsidRPr="00C96612">
        <w:rPr>
          <w:rFonts w:asciiTheme="majorHAnsi" w:hAnsiTheme="majorHAnsi" w:cstheme="majorHAnsi"/>
          <w:color w:val="002060"/>
          <w:sz w:val="24"/>
          <w:szCs w:val="24"/>
        </w:rPr>
        <w:t>ocal</w:t>
      </w:r>
      <w:proofErr w:type="gramEnd"/>
      <w:r w:rsidR="00C96612" w:rsidRPr="00C96612">
        <w:rPr>
          <w:rFonts w:asciiTheme="majorHAnsi" w:hAnsiTheme="majorHAnsi" w:cstheme="majorHAnsi"/>
          <w:color w:val="002060"/>
          <w:sz w:val="24"/>
          <w:szCs w:val="24"/>
        </w:rPr>
        <w:t xml:space="preserve"> information. They also include information about local support </w:t>
      </w:r>
      <w:r w:rsidR="00C96612">
        <w:rPr>
          <w:rFonts w:asciiTheme="majorHAnsi" w:hAnsiTheme="majorHAnsi" w:cstheme="majorHAnsi"/>
          <w:color w:val="002060"/>
          <w:sz w:val="24"/>
          <w:szCs w:val="24"/>
        </w:rPr>
        <w:t>and community groups</w:t>
      </w:r>
      <w:r w:rsidR="00C96612" w:rsidRPr="00C96612">
        <w:rPr>
          <w:rFonts w:asciiTheme="majorHAnsi" w:hAnsiTheme="majorHAnsi" w:cstheme="majorHAnsi"/>
          <w:color w:val="002060"/>
          <w:sz w:val="24"/>
          <w:szCs w:val="24"/>
        </w:rPr>
        <w:t xml:space="preserve">. </w:t>
      </w:r>
    </w:p>
    <w:p w:rsidR="00C96612" w:rsidRDefault="00C96612" w:rsidP="00C96612">
      <w:pPr>
        <w:ind w:left="-567" w:right="-5458"/>
        <w:rPr>
          <w:rFonts w:asciiTheme="majorHAnsi" w:hAnsiTheme="majorHAnsi" w:cstheme="majorHAnsi"/>
          <w:color w:val="002060"/>
          <w:sz w:val="24"/>
          <w:szCs w:val="24"/>
        </w:rPr>
      </w:pPr>
    </w:p>
    <w:p w:rsidR="004977B2" w:rsidRDefault="00C96612" w:rsidP="00C96612">
      <w:pPr>
        <w:ind w:left="-567" w:right="-5458"/>
        <w:rPr>
          <w:rStyle w:val="A3"/>
        </w:rPr>
      </w:pPr>
      <w:r>
        <w:rPr>
          <w:rStyle w:val="A3"/>
        </w:rPr>
        <w:t xml:space="preserve">    </w:t>
      </w:r>
    </w:p>
    <w:p w:rsidR="00F035A6" w:rsidRPr="004977B2" w:rsidRDefault="00C96612" w:rsidP="004977B2">
      <w:pPr>
        <w:ind w:left="-567" w:right="-5458" w:firstLine="567"/>
        <w:rPr>
          <w:rFonts w:asciiTheme="majorHAnsi" w:hAnsiTheme="majorHAnsi" w:cstheme="majorHAnsi"/>
          <w:color w:val="002060"/>
          <w:sz w:val="24"/>
          <w:szCs w:val="24"/>
        </w:rPr>
      </w:pPr>
      <w:r w:rsidRPr="00C96612">
        <w:rPr>
          <w:rStyle w:val="A3"/>
          <w:color w:val="E73E97"/>
        </w:rPr>
        <w:t>Where is our insight coming from?</w:t>
      </w:r>
    </w:p>
    <w:p w:rsidR="00C96612" w:rsidRPr="00C96612" w:rsidRDefault="00C96612" w:rsidP="00C96612">
      <w:pPr>
        <w:pStyle w:val="BodyText"/>
        <w:spacing w:before="227" w:line="247" w:lineRule="auto"/>
        <w:rPr>
          <w:rFonts w:asciiTheme="majorHAnsi" w:hAnsiTheme="majorHAnsi" w:cstheme="majorHAnsi"/>
        </w:rPr>
      </w:pPr>
      <w:r w:rsidRPr="00C96612">
        <w:rPr>
          <w:rFonts w:asciiTheme="majorHAnsi" w:hAnsiTheme="majorHAnsi" w:cstheme="majorHAnsi"/>
          <w:color w:val="004F6B"/>
        </w:rPr>
        <w:t>Due to the present circumstances we have had to adopt a flexib</w:t>
      </w:r>
      <w:r w:rsidR="009B12CA">
        <w:rPr>
          <w:rFonts w:asciiTheme="majorHAnsi" w:hAnsiTheme="majorHAnsi" w:cstheme="majorHAnsi"/>
          <w:color w:val="004F6B"/>
        </w:rPr>
        <w:t xml:space="preserve">le approach to engagement and </w:t>
      </w:r>
      <w:r w:rsidRPr="00C96612">
        <w:rPr>
          <w:rFonts w:asciiTheme="majorHAnsi" w:hAnsiTheme="majorHAnsi" w:cstheme="majorHAnsi"/>
          <w:color w:val="004F6B"/>
        </w:rPr>
        <w:t xml:space="preserve">people are able to share their experiences with us via social media, through partner </w:t>
      </w:r>
      <w:r w:rsidR="00E12D6C">
        <w:rPr>
          <w:rFonts w:asciiTheme="majorHAnsi" w:hAnsiTheme="majorHAnsi" w:cstheme="majorHAnsi"/>
          <w:color w:val="004F6B"/>
        </w:rPr>
        <w:t xml:space="preserve">and </w:t>
      </w:r>
      <w:r w:rsidRPr="00C96612">
        <w:rPr>
          <w:rFonts w:asciiTheme="majorHAnsi" w:hAnsiTheme="majorHAnsi" w:cstheme="majorHAnsi"/>
          <w:color w:val="004F6B"/>
        </w:rPr>
        <w:t xml:space="preserve">voluntary sector organisations, </w:t>
      </w:r>
      <w:r w:rsidR="00E12D6C">
        <w:rPr>
          <w:rFonts w:asciiTheme="majorHAnsi" w:hAnsiTheme="majorHAnsi" w:cstheme="majorHAnsi"/>
          <w:color w:val="004F6B"/>
        </w:rPr>
        <w:t xml:space="preserve">by </w:t>
      </w:r>
      <w:r w:rsidR="007D2149" w:rsidRPr="00C96612">
        <w:rPr>
          <w:rFonts w:asciiTheme="majorHAnsi" w:hAnsiTheme="majorHAnsi" w:cstheme="majorHAnsi"/>
          <w:color w:val="004F6B"/>
        </w:rPr>
        <w:t>post by</w:t>
      </w:r>
      <w:r w:rsidRPr="00C96612">
        <w:rPr>
          <w:rFonts w:asciiTheme="majorHAnsi" w:hAnsiTheme="majorHAnsi" w:cstheme="majorHAnsi"/>
          <w:color w:val="004F6B"/>
        </w:rPr>
        <w:t xml:space="preserve"> telephone, </w:t>
      </w:r>
      <w:r w:rsidR="00E12D6C">
        <w:rPr>
          <w:rFonts w:asciiTheme="majorHAnsi" w:hAnsiTheme="majorHAnsi" w:cstheme="majorHAnsi"/>
          <w:color w:val="004F6B"/>
        </w:rPr>
        <w:t xml:space="preserve">via our website, </w:t>
      </w:r>
      <w:r w:rsidRPr="00C96612">
        <w:rPr>
          <w:rFonts w:asciiTheme="majorHAnsi" w:hAnsiTheme="majorHAnsi" w:cstheme="majorHAnsi"/>
          <w:color w:val="004F6B"/>
        </w:rPr>
        <w:t xml:space="preserve">text or email </w:t>
      </w:r>
    </w:p>
    <w:p w:rsidR="00C96612" w:rsidRPr="00C96612" w:rsidRDefault="00C96612" w:rsidP="00C96612">
      <w:pPr>
        <w:pStyle w:val="BodyText"/>
        <w:spacing w:before="11"/>
        <w:rPr>
          <w:rFonts w:asciiTheme="majorHAnsi" w:hAnsiTheme="majorHAnsi" w:cstheme="majorHAnsi"/>
        </w:rPr>
      </w:pPr>
    </w:p>
    <w:p w:rsidR="00C96612" w:rsidRPr="00C96612" w:rsidRDefault="00C96612" w:rsidP="00C96612">
      <w:pPr>
        <w:pStyle w:val="BodyText"/>
        <w:spacing w:line="247" w:lineRule="auto"/>
        <w:rPr>
          <w:rFonts w:asciiTheme="majorHAnsi" w:hAnsiTheme="majorHAnsi" w:cstheme="majorHAnsi"/>
        </w:rPr>
      </w:pPr>
      <w:r w:rsidRPr="00C96612">
        <w:rPr>
          <w:rFonts w:asciiTheme="majorHAnsi" w:hAnsiTheme="majorHAnsi" w:cstheme="majorHAnsi"/>
          <w:color w:val="004F6B"/>
        </w:rPr>
        <w:t xml:space="preserve">We are asking local community and voluntary organisations, including local Covid-19 response groups, to be our eyes and ears so we can understand the experiences of those they support. </w:t>
      </w:r>
    </w:p>
    <w:p w:rsidR="00C96612" w:rsidRPr="00C96612" w:rsidRDefault="00C96612" w:rsidP="00C96612">
      <w:pPr>
        <w:pStyle w:val="BodyText"/>
        <w:spacing w:before="1"/>
        <w:rPr>
          <w:rFonts w:asciiTheme="majorHAnsi" w:hAnsiTheme="majorHAnsi" w:cstheme="majorHAnsi"/>
        </w:rPr>
      </w:pPr>
    </w:p>
    <w:p w:rsidR="00F035A6" w:rsidRPr="00C96612" w:rsidRDefault="00ED792F" w:rsidP="00C96612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4F6B"/>
          <w:sz w:val="24"/>
          <w:szCs w:val="24"/>
        </w:rPr>
        <w:t xml:space="preserve">We </w:t>
      </w:r>
      <w:r w:rsidR="00C50A2F">
        <w:rPr>
          <w:rFonts w:asciiTheme="majorHAnsi" w:hAnsiTheme="majorHAnsi" w:cstheme="majorHAnsi"/>
          <w:color w:val="004F6B"/>
          <w:sz w:val="24"/>
          <w:szCs w:val="24"/>
        </w:rPr>
        <w:t>will be launching regular surveys to gather feedback about things that are important to local people</w:t>
      </w:r>
      <w:r w:rsidR="00121DC6">
        <w:rPr>
          <w:rFonts w:asciiTheme="majorHAnsi" w:hAnsiTheme="majorHAnsi" w:cstheme="majorHAnsi"/>
          <w:color w:val="004F6B"/>
          <w:sz w:val="24"/>
          <w:szCs w:val="24"/>
        </w:rPr>
        <w:t>.</w:t>
      </w:r>
      <w:r w:rsidR="00C50A2F">
        <w:rPr>
          <w:rFonts w:asciiTheme="majorHAnsi" w:hAnsiTheme="majorHAnsi" w:cstheme="majorHAnsi"/>
          <w:color w:val="004F6B"/>
          <w:sz w:val="24"/>
          <w:szCs w:val="24"/>
        </w:rPr>
        <w:t xml:space="preserve"> This will include surve</w:t>
      </w:r>
      <w:r w:rsidR="00121DC6">
        <w:rPr>
          <w:rFonts w:asciiTheme="majorHAnsi" w:hAnsiTheme="majorHAnsi" w:cstheme="majorHAnsi"/>
          <w:color w:val="004F6B"/>
          <w:sz w:val="24"/>
          <w:szCs w:val="24"/>
        </w:rPr>
        <w:t xml:space="preserve">ys about Digital Inclusion and </w:t>
      </w:r>
      <w:r w:rsidR="00C50A2F">
        <w:rPr>
          <w:rFonts w:asciiTheme="majorHAnsi" w:hAnsiTheme="majorHAnsi" w:cstheme="majorHAnsi"/>
          <w:color w:val="004F6B"/>
          <w:sz w:val="24"/>
          <w:szCs w:val="24"/>
        </w:rPr>
        <w:t>loo</w:t>
      </w:r>
      <w:r w:rsidR="00121DC6">
        <w:rPr>
          <w:rFonts w:asciiTheme="majorHAnsi" w:hAnsiTheme="majorHAnsi" w:cstheme="majorHAnsi"/>
          <w:color w:val="004F6B"/>
          <w:sz w:val="24"/>
          <w:szCs w:val="24"/>
        </w:rPr>
        <w:t>king at people’s experience of</w:t>
      </w:r>
      <w:r w:rsidR="00C50A2F">
        <w:rPr>
          <w:rFonts w:asciiTheme="majorHAnsi" w:hAnsiTheme="majorHAnsi" w:cstheme="majorHAnsi"/>
          <w:color w:val="004F6B"/>
          <w:sz w:val="24"/>
          <w:szCs w:val="24"/>
        </w:rPr>
        <w:t xml:space="preserve"> Dental Services. </w:t>
      </w: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4977B2" w:rsidP="004977B2">
      <w:pPr>
        <w:ind w:left="-567" w:firstLine="567"/>
        <w:rPr>
          <w:sz w:val="32"/>
          <w:szCs w:val="32"/>
        </w:rPr>
      </w:pPr>
      <w:r>
        <w:rPr>
          <w:rStyle w:val="A3"/>
          <w:color w:val="E73E97"/>
        </w:rPr>
        <w:t>What are we hearing?</w:t>
      </w:r>
    </w:p>
    <w:p w:rsidR="00F035A6" w:rsidRDefault="00E12D6C" w:rsidP="00116800">
      <w:pPr>
        <w:ind w:left="-567"/>
        <w:rPr>
          <w:sz w:val="32"/>
          <w:szCs w:val="32"/>
        </w:rPr>
      </w:pPr>
      <w:r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3CD80FD" wp14:editId="5DDA54AE">
                <wp:simplePos x="0" y="0"/>
                <wp:positionH relativeFrom="column">
                  <wp:posOffset>3468089</wp:posOffset>
                </wp:positionH>
                <wp:positionV relativeFrom="paragraph">
                  <wp:posOffset>204544</wp:posOffset>
                </wp:positionV>
                <wp:extent cx="3244850" cy="4231005"/>
                <wp:effectExtent l="0" t="0" r="1270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4231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0EB" w:rsidRDefault="003560EB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BD4EE7" w:rsidRDefault="00FA6931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</w:t>
                            </w:r>
                            <w:r w:rsidR="00BD4EE7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My teeth are falling out, I can’t eat properly, in pain all the time! It’s a nightmare that I never wake from. I need dentures and I can’t afford private treatment. Please help.”</w:t>
                            </w:r>
                          </w:p>
                          <w:p w:rsidR="00BD4EE7" w:rsidRDefault="00BD4EE7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25847" w:rsidRDefault="007E41A8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</w:t>
                            </w:r>
                            <w:r w:rsidR="003E1F98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3 years and still not able to register with NHS dentist</w:t>
                            </w:r>
                            <w:r w:rsidR="003560EB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”</w:t>
                            </w:r>
                          </w:p>
                          <w:p w:rsidR="003E1F98" w:rsidRDefault="003E1F98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3E1F98" w:rsidRDefault="003E1F98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 xml:space="preserve">“I have chipped teeth and can’t get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anywhere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..even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 xml:space="preserve"> privately.”</w:t>
                            </w:r>
                          </w:p>
                          <w:p w:rsidR="003E1F98" w:rsidRPr="00FD404A" w:rsidRDefault="003E1F98" w:rsidP="003E1F98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E1F98">
                              <w:rPr>
                                <w:rFonts w:ascii="Arial" w:eastAsia="Times New Roman" w:hAnsi="Arial" w:cs="Arial"/>
                                <w:color w:val="16315A"/>
                                <w:sz w:val="18"/>
                                <w:szCs w:val="18"/>
                                <w:lang w:eastAsia="en-GB"/>
                              </w:rPr>
                              <w:br/>
                            </w:r>
                            <w:r w:rsidR="00FD404A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</w:t>
                            </w:r>
                            <w:r w:rsidRPr="003E1F98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I haven't been able to get a dentist since the surgery in Cowes shut. Can't afford private</w:t>
                            </w:r>
                            <w:r w:rsidR="00FD404A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.”</w:t>
                            </w:r>
                          </w:p>
                          <w:p w:rsidR="00AB7786" w:rsidRDefault="00AB7786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FA6931" w:rsidRDefault="00FA6931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“As we have been unable to register on the Island, we have travelled as a family to Southampton area to see a dentist. This involves a return ferry crossing costing both time and money.”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80FD" id="Text Box 6" o:spid="_x0000_s1030" type="#_x0000_t202" style="position:absolute;left:0;text-align:left;margin-left:273.1pt;margin-top:16.1pt;width:255.5pt;height:333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RusQIAAPkFAAAOAAAAZHJzL2Uyb0RvYy54bWysVN1P2zAQf5+0/8Hy+0haQscqUtSBmCYx&#10;QIOJZ9exaYTt82y3TffX72wnpcA0iWl9SM/3fb/7ODnttCJr4XwLpqajg5ISYTg0rXmo6Y+7iw/H&#10;lPjATMMUGFHTrfD0dPb+3cnGTsUYlqAa4Qg6MX66sTVdhmCnReH5UmjmD8AKg0IJTrOAT/dQNI5t&#10;0LtWxbgsJ8UGXGMdcOE9cs+zkM6SfykFD9dSehGIqinmFtLXpe8ifovZCZs+OGaXLe/TYP+QhWat&#10;waA7V+csMLJy7StXuuUOPMhwwEEXIGXLRaoBqxmVL6q5XTIrUi0Ijrc7mPz/c8uv1jeOtE1NJ5QY&#10;prFFd6IL5DN0ZBLR2Vg/RaVbi2qhQzZ2eeB7ZMaiO+l0/MdyCMoR5+0O2+iMI/NwXFXHRyjiKKvG&#10;h6OyPIp+iidz63z4IkCTSNTUYfMSpmx96UNWHVRiNA+qbS5apdIjDow4U46sGbaacS5MGCVztdLf&#10;oMn8qsRfbjqycTQyezKwMZs0etFTyu1ZEGXIBoE6xDJeJRAz24VfKMYf++r2PKB3ZaKlSJPZVxUR&#10;zkgmKmyViDrKfBcSO5MA/UuJGZikHbUkAvIWw17/Kau3GOc60CJFBhN2xro14DJKzzvTPKbxQShk&#10;1keY9+qOZOgWXRrJahi0BTRbnD8HeX+95Rct4n3JfLhhDhcW5wqPULjGj1SATYKeomQJ7tef+FEf&#10;9willGzwANTU/1wxJyhRXw1u2KdRVcWLkR7V0ccxPty+ZLEvMSt9Bjh4Izx3licy6gc1kNKBvsdb&#10;NY9RUcQMx9g1DQN5FvJZwlvHxXyelPBGWBYuza3l0XVEOc7ZXXfPnO3XJOCGXcFwKtj0xbZk3Whp&#10;YL4KINu0ShHnjGqPP96XNPD9LYwHbP+dtJ4u9uw3AAAA//8DAFBLAwQUAAYACAAAACEAtsh0g+IA&#10;AAALAQAADwAAAGRycy9kb3ducmV2LnhtbEyPwU7DMAyG70i8Q2Qkbiyho2Xr6k4IiQNISLBOk7il&#10;jWnLmqQ0WVvenuwEJ9vyp9+fs+2sOzbS4FprEG4XAhiZyqrW1Aj74ulmBcx5aZTsrCGEH3KwzS8v&#10;MpkqO5l3Gne+ZiHEuFQiNN73KeeuakhLt7A9mbD7tIOWPoxDzdUgpxCuOx4JkXAtWxMuNLKnx4aq&#10;4+6kET6+D2I/afl8eDsWw7IcX4uvF4V4fTU/bIB5mv0fDGf9oA55cCrtySjHOoT4LokCirCMQj0D&#10;Ir4PXYmQrFcx8Dzj/3/IfwEAAP//AwBQSwECLQAUAAYACAAAACEAtoM4kv4AAADhAQAAEwAAAAAA&#10;AAAAAAAAAAAAAAAAW0NvbnRlbnRfVHlwZXNdLnhtbFBLAQItABQABgAIAAAAIQA4/SH/1gAAAJQB&#10;AAALAAAAAAAAAAAAAAAAAC8BAABfcmVscy8ucmVsc1BLAQItABQABgAIAAAAIQDoWpRusQIAAPkF&#10;AAAOAAAAAAAAAAAAAAAAAC4CAABkcnMvZTJvRG9jLnhtbFBLAQItABQABgAIAAAAIQC2yHSD4gAA&#10;AAsBAAAPAAAAAAAAAAAAAAAAAAsFAABkcnMvZG93bnJldi54bWxQSwUGAAAAAAQABADzAAAAGgYA&#10;AAAA&#10;" fillcolor="#bdd6ee [1300]" strokeweight=".5pt">
                <v:textbox>
                  <w:txbxContent>
                    <w:p w:rsidR="003560EB" w:rsidRDefault="003560EB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BD4EE7" w:rsidRDefault="00FA6931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</w:t>
                      </w:r>
                      <w:r w:rsidR="00BD4EE7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My teeth are falling out, I can’t eat properly, in pain all the time! It’s a nightmare that I never wake from. I need dentures and I can’t afford private treatment. Please help.”</w:t>
                      </w:r>
                    </w:p>
                    <w:p w:rsidR="00BD4EE7" w:rsidRDefault="00BD4EE7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A25847" w:rsidRDefault="007E41A8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</w:t>
                      </w:r>
                      <w:r w:rsidR="003E1F98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3 years and still not able to register with NHS dentist</w:t>
                      </w:r>
                      <w:r w:rsidR="003560EB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”</w:t>
                      </w:r>
                    </w:p>
                    <w:p w:rsidR="003E1F98" w:rsidRDefault="003E1F98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3E1F98" w:rsidRDefault="003E1F98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 xml:space="preserve">“I have chipped teeth and can’t get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anywhere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..even</w:t>
                      </w:r>
                      <w:proofErr w:type="spellEnd"/>
                      <w:proofErr w:type="gramEnd"/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 xml:space="preserve"> privately.”</w:t>
                      </w:r>
                    </w:p>
                    <w:p w:rsidR="003E1F98" w:rsidRPr="00FD404A" w:rsidRDefault="003E1F98" w:rsidP="003E1F98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 w:rsidRPr="003E1F98">
                        <w:rPr>
                          <w:rFonts w:ascii="Arial" w:eastAsia="Times New Roman" w:hAnsi="Arial" w:cs="Arial"/>
                          <w:color w:val="16315A"/>
                          <w:sz w:val="18"/>
                          <w:szCs w:val="18"/>
                          <w:lang w:eastAsia="en-GB"/>
                        </w:rPr>
                        <w:br/>
                      </w:r>
                      <w:r w:rsidR="00FD404A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</w:t>
                      </w:r>
                      <w:r w:rsidRPr="003E1F98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I haven't been able to get a dentist since the surgery in Cowes shut. Can't afford private</w:t>
                      </w:r>
                      <w:r w:rsidR="00FD404A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.”</w:t>
                      </w:r>
                    </w:p>
                    <w:p w:rsidR="00AB7786" w:rsidRDefault="00AB7786" w:rsidP="00F50C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FA6931" w:rsidRDefault="00FA6931" w:rsidP="00F50C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“As we have been unable to register on the Island, we have travelled as a family to Southampton area to see a dentist. This involves a return ferry crossing costing both time and money.”</w:t>
                      </w:r>
                    </w:p>
                  </w:txbxContent>
                </v:textbox>
              </v:shape>
            </w:pict>
          </mc:Fallback>
        </mc:AlternateContent>
      </w:r>
      <w:r w:rsidR="00C00DC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492842C" wp14:editId="03E52FCE">
                <wp:simplePos x="0" y="0"/>
                <wp:positionH relativeFrom="column">
                  <wp:posOffset>-189511</wp:posOffset>
                </wp:positionH>
                <wp:positionV relativeFrom="paragraph">
                  <wp:posOffset>204544</wp:posOffset>
                </wp:positionV>
                <wp:extent cx="3244850" cy="4231463"/>
                <wp:effectExtent l="0" t="0" r="1270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423146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847" w:rsidRPr="007E41A8" w:rsidRDefault="00A25847" w:rsidP="00C50A2F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D45FAD" w:rsidRPr="003560EB" w:rsidRDefault="003E1F98" w:rsidP="003E1F98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“I’m struggling to find an NHS dentist anywhere on the Isle of Wight. I can’t go private due to having no money.”</w:t>
                            </w:r>
                          </w:p>
                          <w:p w:rsidR="00FD404A" w:rsidRDefault="00AE718C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560EB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="003462EC" w:rsidRPr="003560EB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 </w:t>
                            </w:r>
                            <w:r w:rsidR="003560EB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</w:t>
                            </w:r>
                            <w:r w:rsidR="003462EC" w:rsidRPr="003560EB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I</w:t>
                            </w:r>
                            <w:r w:rsidR="003E1F98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 xml:space="preserve"> feel my teeth and dental care has deteriorated and shouldn’t have to go to the mainland to see a dentist.”</w:t>
                            </w:r>
                          </w:p>
                          <w:p w:rsidR="00FD404A" w:rsidRDefault="00FD404A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BD4EE7" w:rsidRDefault="00FD404A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“We’ve been seeking for an NHS dentist for over 5 years and even before then they have been difficult to find.”</w:t>
                            </w:r>
                          </w:p>
                          <w:p w:rsidR="00BD4EE7" w:rsidRDefault="00BD4EE7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FA6931" w:rsidRDefault="00BD4EE7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“Terrible, teeth in awful state.”</w:t>
                            </w:r>
                          </w:p>
                          <w:p w:rsidR="00772171" w:rsidRDefault="00772171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FA6931" w:rsidRDefault="00FA6931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“I haven’t see a dentist for over ten years because as soon as an NHS dentist opens, they go private. It is the worst type of medical service in Britain.”</w:t>
                            </w:r>
                          </w:p>
                          <w:p w:rsidR="00FA6931" w:rsidRDefault="00FA6931" w:rsidP="00A258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3E1F98" w:rsidRPr="00FA6931" w:rsidRDefault="00FA6931" w:rsidP="00F50C4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“No new NHS patients being taken on, but we can take you on as a private patient.”</w:t>
                            </w:r>
                            <w:r w:rsidR="00AE718C" w:rsidRPr="00C61887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</w:p>
                          <w:p w:rsidR="003E1F98" w:rsidRDefault="003E1F98" w:rsidP="00F50C47">
                            <w:pPr>
                              <w:rPr>
                                <w:rFonts w:ascii="Arial" w:hAnsi="Arial" w:cs="Arial"/>
                                <w:color w:val="16315A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842C" id="Text Box 7" o:spid="_x0000_s1031" type="#_x0000_t202" style="position:absolute;left:0;text-align:left;margin-left:-14.9pt;margin-top:16.1pt;width:255.5pt;height:333.2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epsQIAAPkFAAAOAAAAZHJzL2Uyb0RvYy54bWysVEtPGzEQvlfqf7B8L5vHEmjEBqUgqkoU&#10;UKHi7HhtssL2uLaTbPj1Hdu7IUBViao5bMbznm8eJ6etVmQtnG/AVHR4MKBEGA51Yx4q+vPu4tMx&#10;JT4wUzMFRlR0Kzw9nX38cLKxUzGCJahaOIJOjJ9ubEWXIdhpUXi+FJr5A7DCoFCC0yzg0z0UtWMb&#10;9K5VMRoMJsUGXG0dcOE9cs+zkM6SfykFD9dSehGIqijmFtLXpe8ifovZCZs+OGaXDe/SYP+QhWaN&#10;waA7V+csMLJyzRtXuuEOPMhwwEEXIGXDRaoBqxkOXlVzu2RWpFoQHG93MPn/55ZfrW8caeqKHlFi&#10;mMYW3Yk2kC/QkqOIzsb6KSrdWlQLLbKxyz3fIzMW3Uqn4z+WQ1COOG932EZnHJnjUVkeH6KIo6wc&#10;jYflZBz9FM/m1vnwVYAmkaiow+YlTNn60oes2qvEaB5UU180SqVHHBhxphxZM2w141yYMEzmaqW/&#10;Q5355QB/uenIxtHI7EnPxmzS6EVPKbcXQZQhm4pOxljGmwRiZrvwC8X4Y1fdngf0rky0FGkyu6oi&#10;whnJRIWtElFHmR9CYmcSoH8pMQOTtKOWREDeY9jpP2f1HuNcB1qkyGDCzlg3BlxG6WVn6sc0PgiF&#10;zPoI817dkQztok0jedgP2gLqLc6fg7y/3vKLBvG+ZD7cMIcLi3OFRyhc40cqwCZBR1GyBPf0J37U&#10;xz1CKSUbPAAV9b9WzAlK1DeDG/Z5WJbxYqRHeXg0wofblyz2JWalzwAHb4jnzvJERv2gelI60Pd4&#10;q+YxKoqY4Ri7oqEnz0I+S3jruJjPkxLeCMvCpbm1PLqOKMc5u2vvmbPdmgTcsCvoTwWbvtqWrBst&#10;DcxXAWSTVininFHt8Mf7kga+u4XxgO2/k9bzxZ79BgAA//8DAFBLAwQUAAYACAAAACEAj6GBiOIA&#10;AAAKAQAADwAAAGRycy9kb3ducmV2LnhtbEyPQUvDQBCF74L/YRnBW7tpKiGN2RQRPCgI2pSCt012&#10;mqTNzsbdbRL/vduT3uYxj/e+l29n3bMRresMCVgtI2BItVEdNQL25csiBea8JCV7QyjgBx1si9ub&#10;XGbKTPSJ4843LISQy6SA1vsh49zVLWrplmZACr+jsVr6IG3DlZVTCNc9j6Mo4Vp2FBpaOeBzi/V5&#10;d9ECvr4P0X7S8vXwcS7tuhrfy9ObEuL+bn56BOZx9n9muOIHdCgCU2UupBzrBSziTUD3AtZxDCwY&#10;HtJVOCoBySZNgBc5/z+h+AUAAP//AwBQSwECLQAUAAYACAAAACEAtoM4kv4AAADhAQAAEwAAAAAA&#10;AAAAAAAAAAAAAAAAW0NvbnRlbnRfVHlwZXNdLnhtbFBLAQItABQABgAIAAAAIQA4/SH/1gAAAJQB&#10;AAALAAAAAAAAAAAAAAAAAC8BAABfcmVscy8ucmVsc1BLAQItABQABgAIAAAAIQCzPfepsQIAAPkF&#10;AAAOAAAAAAAAAAAAAAAAAC4CAABkcnMvZTJvRG9jLnhtbFBLAQItABQABgAIAAAAIQCPoYGI4gAA&#10;AAoBAAAPAAAAAAAAAAAAAAAAAAsFAABkcnMvZG93bnJldi54bWxQSwUGAAAAAAQABADzAAAAGgYA&#10;AAAA&#10;" fillcolor="#bdd6ee [1300]" strokeweight=".5pt">
                <v:textbox>
                  <w:txbxContent>
                    <w:p w:rsidR="00A25847" w:rsidRPr="007E41A8" w:rsidRDefault="00A25847" w:rsidP="00C50A2F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D45FAD" w:rsidRPr="003560EB" w:rsidRDefault="003E1F98" w:rsidP="003E1F98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“I’m struggling to find an NHS dentist anywhere on the Isle of Wight. I can’t go private due to having no money.”</w:t>
                      </w:r>
                    </w:p>
                    <w:p w:rsidR="00FD404A" w:rsidRDefault="00AE718C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 w:rsidRPr="003560EB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br/>
                      </w:r>
                      <w:r w:rsidR="003462EC" w:rsidRPr="003560EB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 </w:t>
                      </w:r>
                      <w:r w:rsidR="003560EB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</w:t>
                      </w:r>
                      <w:r w:rsidR="003462EC" w:rsidRPr="003560EB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I</w:t>
                      </w:r>
                      <w:r w:rsidR="003E1F98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 xml:space="preserve"> feel my teeth and dental care has deteriorated and shouldn’t have to go to the mainland to see a dentist.”</w:t>
                      </w:r>
                    </w:p>
                    <w:p w:rsidR="00FD404A" w:rsidRDefault="00FD404A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BD4EE7" w:rsidRDefault="00FD404A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“We’ve been seeking for an NHS dentist for over 5 years and even before then they have been difficult to find.”</w:t>
                      </w:r>
                    </w:p>
                    <w:p w:rsidR="00BD4EE7" w:rsidRDefault="00BD4EE7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FA6931" w:rsidRDefault="00BD4EE7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“Terrible, teeth in awful state.”</w:t>
                      </w:r>
                    </w:p>
                    <w:p w:rsidR="00772171" w:rsidRDefault="00772171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FA6931" w:rsidRDefault="00FA6931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“I haven’t see a dentist for over ten years because as soon as an NHS dentist opens, they go private. It is the worst type of medical service in Britain.”</w:t>
                      </w:r>
                    </w:p>
                    <w:p w:rsidR="00FA6931" w:rsidRDefault="00FA6931" w:rsidP="00A258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3E1F98" w:rsidRPr="00FA6931" w:rsidRDefault="00FA6931" w:rsidP="00F50C4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“No new NHS patients being taken on, but we can take you on as a private patient.”</w:t>
                      </w:r>
                      <w:r w:rsidR="00AE718C" w:rsidRPr="00C61887">
                        <w:rPr>
                          <w:rFonts w:eastAsia="Times New Roman"/>
                          <w:color w:val="000000"/>
                          <w:sz w:val="24"/>
                          <w:szCs w:val="24"/>
                          <w:lang w:eastAsia="en-GB"/>
                        </w:rPr>
                        <w:br/>
                      </w:r>
                    </w:p>
                    <w:p w:rsidR="003E1F98" w:rsidRDefault="003E1F98" w:rsidP="00F50C47">
                      <w:pPr>
                        <w:rPr>
                          <w:rFonts w:ascii="Arial" w:hAnsi="Arial" w:cs="Arial"/>
                          <w:color w:val="16315A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F50C47">
      <w:pPr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7E41A8" w:rsidRDefault="007E41A8" w:rsidP="00E12D6C">
      <w:pPr>
        <w:rPr>
          <w:sz w:val="32"/>
          <w:szCs w:val="32"/>
        </w:rPr>
      </w:pPr>
    </w:p>
    <w:p w:rsidR="007E41A8" w:rsidRDefault="007E41A8" w:rsidP="00E12D6C">
      <w:pPr>
        <w:rPr>
          <w:rFonts w:ascii="Arial" w:hAnsi="Arial" w:cs="Arial"/>
          <w:color w:val="16315A"/>
          <w:sz w:val="24"/>
          <w:szCs w:val="24"/>
        </w:rPr>
      </w:pPr>
    </w:p>
    <w:p w:rsidR="003E1F98" w:rsidRDefault="003E1F98" w:rsidP="00E12D6C">
      <w:pPr>
        <w:rPr>
          <w:rFonts w:ascii="Arial" w:hAnsi="Arial" w:cs="Arial"/>
          <w:color w:val="16315A"/>
          <w:sz w:val="24"/>
          <w:szCs w:val="24"/>
        </w:rPr>
      </w:pPr>
    </w:p>
    <w:p w:rsidR="003E1F98" w:rsidRDefault="003E1F98" w:rsidP="00E12D6C">
      <w:pPr>
        <w:rPr>
          <w:rFonts w:ascii="Arial" w:hAnsi="Arial" w:cs="Arial"/>
          <w:color w:val="16315A"/>
          <w:sz w:val="24"/>
          <w:szCs w:val="24"/>
        </w:rPr>
      </w:pPr>
    </w:p>
    <w:p w:rsidR="007E41A8" w:rsidRDefault="007E41A8" w:rsidP="00E12D6C">
      <w:pPr>
        <w:rPr>
          <w:rFonts w:ascii="Arial" w:hAnsi="Arial" w:cs="Arial"/>
          <w:color w:val="16315A"/>
          <w:sz w:val="24"/>
          <w:szCs w:val="24"/>
        </w:rPr>
      </w:pPr>
    </w:p>
    <w:p w:rsidR="007E41A8" w:rsidRDefault="007E41A8" w:rsidP="00E12D6C">
      <w:pPr>
        <w:rPr>
          <w:rFonts w:ascii="Arial" w:hAnsi="Arial" w:cs="Arial"/>
          <w:color w:val="16315A"/>
          <w:sz w:val="24"/>
          <w:szCs w:val="24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F035A6" w:rsidRDefault="00F035A6" w:rsidP="00116800">
      <w:pPr>
        <w:ind w:left="-567"/>
        <w:rPr>
          <w:sz w:val="32"/>
          <w:szCs w:val="32"/>
        </w:rPr>
      </w:pPr>
    </w:p>
    <w:p w:rsidR="00C50A2F" w:rsidRPr="007E41A8" w:rsidRDefault="007E41A8" w:rsidP="007E41A8">
      <w:pPr>
        <w:rPr>
          <w:rStyle w:val="A3"/>
          <w:rFonts w:cs="Calibri"/>
          <w:color w:val="auto"/>
          <w:sz w:val="32"/>
          <w:szCs w:val="32"/>
        </w:rPr>
      </w:pPr>
      <w:r w:rsidRPr="00C00DC4">
        <w:rPr>
          <w:rFonts w:ascii="Arial" w:eastAsia="Times New Roman" w:hAnsi="Arial" w:cs="Arial"/>
          <w:noProof/>
          <w:color w:val="16315A"/>
          <w:sz w:val="20"/>
          <w:szCs w:val="20"/>
          <w:lang w:eastAsia="en-GB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635090</wp:posOffset>
            </wp:positionV>
            <wp:extent cx="244549" cy="297815"/>
            <wp:effectExtent l="0" t="0" r="3175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9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6296025</wp:posOffset>
            </wp:positionH>
            <wp:positionV relativeFrom="paragraph">
              <wp:posOffset>636905</wp:posOffset>
            </wp:positionV>
            <wp:extent cx="244475" cy="297815"/>
            <wp:effectExtent l="0" t="0" r="3175" b="698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568D" w:rsidRDefault="00DC568D" w:rsidP="009A44A8">
      <w:pPr>
        <w:ind w:left="-567"/>
        <w:rPr>
          <w:sz w:val="32"/>
          <w:szCs w:val="32"/>
        </w:rPr>
      </w:pPr>
      <w:r>
        <w:rPr>
          <w:rStyle w:val="A3"/>
          <w:color w:val="E73E97"/>
        </w:rPr>
        <w:lastRenderedPageBreak/>
        <w:t xml:space="preserve">What </w:t>
      </w:r>
      <w:r w:rsidR="009A44A8">
        <w:rPr>
          <w:rStyle w:val="A3"/>
          <w:color w:val="E73E97"/>
        </w:rPr>
        <w:t xml:space="preserve">else </w:t>
      </w:r>
      <w:r>
        <w:rPr>
          <w:rStyle w:val="A3"/>
          <w:color w:val="E73E97"/>
        </w:rPr>
        <w:t>are we hearing?</w:t>
      </w:r>
    </w:p>
    <w:p w:rsidR="00F035A6" w:rsidRPr="00244C9C" w:rsidRDefault="00B57BF5" w:rsidP="00116800">
      <w:pPr>
        <w:ind w:left="-567"/>
        <w:rPr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6217285</wp:posOffset>
            </wp:positionH>
            <wp:positionV relativeFrom="paragraph">
              <wp:posOffset>8117205</wp:posOffset>
            </wp:positionV>
            <wp:extent cx="244475" cy="297815"/>
            <wp:effectExtent l="0" t="0" r="3175" b="6985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B91A177" wp14:editId="6CEC19C9">
                <wp:simplePos x="0" y="0"/>
                <wp:positionH relativeFrom="column">
                  <wp:posOffset>3383915</wp:posOffset>
                </wp:positionH>
                <wp:positionV relativeFrom="paragraph">
                  <wp:posOffset>104139</wp:posOffset>
                </wp:positionV>
                <wp:extent cx="3244850" cy="8582025"/>
                <wp:effectExtent l="0" t="0" r="1270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8582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4D0" w:rsidRDefault="00B57BF5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AC10D2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="00DE24D0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“I have had pain on and off and not been able to work. No treatment and just a waiting service. Left with ongoing pain.”</w:t>
                            </w:r>
                          </w:p>
                          <w:p w:rsidR="00772171" w:rsidRDefault="00772171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FA6931" w:rsidRDefault="00FA6931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“Unable to access NHS dental care for my child is outrageous and upsetting.”</w:t>
                            </w:r>
                          </w:p>
                          <w:p w:rsidR="00A903A4" w:rsidRDefault="00A903A4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903A4" w:rsidRDefault="00A903A4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 xml:space="preserve">“I have tried (looking for an NHS dentist) for over 10 years. I was born on the Island and the only access I have had to dental treatment is the emergency dentist. It is a constant worry.” </w:t>
                            </w:r>
                          </w:p>
                          <w:p w:rsidR="00A903A4" w:rsidRDefault="00A903A4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F86EC3" w:rsidRDefault="00A903A4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“I cannot afford private treatment. I have a broken bridge teeth hanging low in my mouth that stops me from eating properly. It upsets my wife to see me like this</w:t>
                            </w:r>
                            <w:r w:rsidR="00F86EC3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.”</w:t>
                            </w:r>
                          </w:p>
                          <w:p w:rsidR="00F86EC3" w:rsidRDefault="00F86EC3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F86EC3" w:rsidRDefault="00F86EC3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 xml:space="preserve">“Been trying to register (with NHS dentist) since 2019. Needed emergency extraction and then 3 months later needed another.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Apptm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 xml:space="preserve"> made during lockdown but surgery rang me to say dentist couldn’t get over from mainland. In the end forced tooth out myself as chemo patient could not risk infection.” </w:t>
                            </w:r>
                          </w:p>
                          <w:p w:rsidR="00F86EC3" w:rsidRDefault="00F86EC3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F86EC3" w:rsidRDefault="00F86EC3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“As my family and I have not been able to enrol at a dentist on the Isle of Wight, I feel really upset. I have had to stay registered with the dentist whe</w:t>
                            </w:r>
                            <w:r w:rsidR="00772171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 xml:space="preserve">re I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u</w:t>
                            </w:r>
                            <w:r w:rsidR="00772171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ed to live 130 miles away. I would not be able to get any treatment done there as it is usually done over a number of weeks. I don’t know what I will do if any of us need treatment?”</w:t>
                            </w:r>
                          </w:p>
                          <w:p w:rsidR="002D4D59" w:rsidRDefault="002D4D59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2D4D59" w:rsidRDefault="002D4D59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“It’s a nuisance as I have to be sedated for dental treatment. I’m sure I will need to go to hospital and have all my teeth removed as they are all broken and rotting in my gums.”</w:t>
                            </w:r>
                          </w:p>
                          <w:p w:rsidR="002D4D59" w:rsidRDefault="002D4D59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2D4D59" w:rsidRDefault="002D4D59" w:rsidP="00D56665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 xml:space="preserve">“It’s difficult having to toss up if it’s worth addressing my dental issues and ongoing issues with my jaw by going to a private dentist, knowing I could be in debt if I do.”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A177" id="Text Box 12" o:spid="_x0000_s1032" type="#_x0000_t202" style="position:absolute;left:0;text-align:left;margin-left:266.45pt;margin-top:8.2pt;width:255.5pt;height:675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HdtAIAAPsFAAAOAAAAZHJzL2Uyb0RvYy54bWysVN9P2zAQfp+0/8Hy+0gb2q6rSFEHYprE&#10;AA0mnl3HphGO7dlum+6v32cnKQWmSUzrQ2rffXe+++7HyWlTK7IRzldGF3R4NKBEaG7KSj8U9Mfd&#10;xYcpJT4wXTJltCjoTnh6On//7mRrZyI3K6NK4QicaD/b2oKuQrCzLPN8JWrmj4wVGkppXM0Cru4h&#10;Kx3bwnutsnwwmGRb40rrDBfeQ3reKuk8+ZdS8HAtpReBqIIitpC+Ln2X8ZvNT9jswTG7qngXBvuH&#10;KGpWaTy6d3XOAiNrV71yVVfcGW9kOOKmzoyUFRcpB2QzHLzI5nbFrEi5gBxv9zT5/+eWX21uHKlK&#10;1C6nRLMaNboTTSCfTUMgAj9b62eA3VoAQwM5sL3cQxjTbqSr4z8SItCD6d2e3eiNQ3icj0bTMVQc&#10;uul4mg/ycfSTPZlb58MXYWoSDwV1KF9ilW0ufWihPSS+5o2qyotKqXSJLSPOlCMbhmIzzoUOw2Su&#10;1vU3U7by0QC/tuwQozla8aQXI5rUfNFTiu3ZI0qTbUEnx0jjVQAxsv3zS8X4Y5fdgQd4VzpaitSb&#10;XVaR4ZbJdAo7JSJG6e9CojaJ0L+k2BKT0BElQchbDDv8U1RvMW7zgEV62eiwN64rbVzL0vPKlI+p&#10;fUCFbPGg+SDveAzNsklNOekbbWnKHfrPmXaCveUXFfi+ZD7cMIeRRV9hDYVrfKQyKJLpTpSsjPv1&#10;J3nEY5KgpWSLFVBQ/3PNnKBEfdWYsU/D0SjujHQZjT/muLhDzfJQo9f1mUHjDbHwLE/HiA+qP0pn&#10;6ntsq0V8FSqmOd4uaOiPZ6FdTNh2XCwWCYQtYVm41LeWR9eR5dhnd809c7Ybk4AJuzL9smCzF9PS&#10;YqOlNot1MLJKoxR5blnt+MeGSQ3fbcO4wg7vCfW0s+e/AQAA//8DAFBLAwQUAAYACAAAACEA5qkS&#10;5eIAAAAMAQAADwAAAGRycy9kb3ducmV2LnhtbEyPwU7DMBBE70j8g7VI3KhNUwINcSqExAEkJGiq&#10;Stw2sUlCYzvYbhL+nu0Jbrs7o9k3+WY2PRu1D52zEq4XApi2tVOdbSTsyqerO2AholXYO6sl/OgA&#10;m+L8LMdMucm+63EbG0YhNmQooY1xyDgPdasNhoUbtCXt03mDkVbfcOVxonDT86UQKTfYWfrQ4qAf&#10;W10ftkcj4eN7L3aTwef926H0STW+ll8vSsrLi/nhHljUc/wzwwmf0KEgpsodrQqsl3CTLNdkJSFd&#10;ATsZxCqhS0VTkt6ugRc5/1+i+AUAAP//AwBQSwECLQAUAAYACAAAACEAtoM4kv4AAADhAQAAEwAA&#10;AAAAAAAAAAAAAAAAAAAAW0NvbnRlbnRfVHlwZXNdLnhtbFBLAQItABQABgAIAAAAIQA4/SH/1gAA&#10;AJQBAAALAAAAAAAAAAAAAAAAAC8BAABfcmVscy8ucmVsc1BLAQItABQABgAIAAAAIQDXwlHdtAIA&#10;APsFAAAOAAAAAAAAAAAAAAAAAC4CAABkcnMvZTJvRG9jLnhtbFBLAQItABQABgAIAAAAIQDmqRLl&#10;4gAAAAwBAAAPAAAAAAAAAAAAAAAAAA4FAABkcnMvZG93bnJldi54bWxQSwUGAAAAAAQABADzAAAA&#10;HQYAAAAA&#10;" fillcolor="#bdd6ee [1300]" strokeweight=".5pt">
                <v:textbox>
                  <w:txbxContent>
                    <w:p w:rsidR="00DE24D0" w:rsidRDefault="00B57BF5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 w:rsidRPr="00AC10D2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br/>
                      </w:r>
                      <w:r w:rsidR="00DE24D0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“I have had pain on and off and not been able to work. No treatment and just a waiting service. Left with ongoing pain.”</w:t>
                      </w:r>
                    </w:p>
                    <w:p w:rsidR="00772171" w:rsidRDefault="00772171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FA6931" w:rsidRDefault="00FA6931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“Unable to access NHS dental care for my child is outrageous and upsetting.”</w:t>
                      </w:r>
                    </w:p>
                    <w:p w:rsidR="00A903A4" w:rsidRDefault="00A903A4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A903A4" w:rsidRDefault="00A903A4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 xml:space="preserve">“I have tried (looking for an NHS dentist) for over 10 years. I was born on the Island and the only access I have had to dental treatment is the emergency dentist. It is a constant worry.” </w:t>
                      </w:r>
                    </w:p>
                    <w:p w:rsidR="00A903A4" w:rsidRDefault="00A903A4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F86EC3" w:rsidRDefault="00A903A4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“I cannot afford private treatment. I have a broken bridge teeth hanging low in my mouth that stops me from eating properly. It upsets my wife to see me like this</w:t>
                      </w:r>
                      <w:r w:rsidR="00F86EC3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.”</w:t>
                      </w:r>
                    </w:p>
                    <w:p w:rsidR="00F86EC3" w:rsidRDefault="00F86EC3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F86EC3" w:rsidRDefault="00F86EC3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 xml:space="preserve">“Been trying to register (with NHS dentist) since 2019. Needed emergency extraction and then 3 months later needed another.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Apptm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 xml:space="preserve"> made during lockdown but surgery rang me to say dentist couldn’t get over from mainland. In the end forced tooth out myself as chemo patient could not risk infection.” </w:t>
                      </w:r>
                    </w:p>
                    <w:p w:rsidR="00F86EC3" w:rsidRDefault="00F86EC3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F86EC3" w:rsidRDefault="00F86EC3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“As my family and I have not been able to enrol at a dentist on the Isle of Wight, I feel really upset. I have had to stay registered with the dentist whe</w:t>
                      </w:r>
                      <w:r w:rsidR="00772171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 xml:space="preserve">re I </w:t>
                      </w: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u</w:t>
                      </w:r>
                      <w:r w:rsidR="00772171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ed to live 130 miles away. I would not be able to get any treatment done there as it is usually done over a number of weeks. I don’t know what I will do if any of us need treatment?”</w:t>
                      </w:r>
                    </w:p>
                    <w:p w:rsidR="002D4D59" w:rsidRDefault="002D4D59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2D4D59" w:rsidRDefault="002D4D59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“It’s a nuisance as I have to be sedated for dental treatment. I’m sure I will need to go to hospital and have all my teeth removed as they are all broken and rotting in my gums.”</w:t>
                      </w:r>
                    </w:p>
                    <w:p w:rsidR="002D4D59" w:rsidRDefault="002D4D59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2D4D59" w:rsidRDefault="002D4D59" w:rsidP="00D56665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 xml:space="preserve">“It’s difficult having to toss up if it’s worth addressing my dental issues and ongoing issues with my jaw by going to a private dentist, knowing I could be in debt if I do.” </w:t>
                      </w:r>
                    </w:p>
                  </w:txbxContent>
                </v:textbox>
              </v:shape>
            </w:pict>
          </mc:Fallback>
        </mc:AlternateContent>
      </w:r>
      <w:r w:rsidR="002F6AC7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B91A177" wp14:editId="6CEC19C9">
                <wp:simplePos x="0" y="0"/>
                <wp:positionH relativeFrom="column">
                  <wp:posOffset>-149860</wp:posOffset>
                </wp:positionH>
                <wp:positionV relativeFrom="paragraph">
                  <wp:posOffset>113665</wp:posOffset>
                </wp:positionV>
                <wp:extent cx="3244850" cy="8572500"/>
                <wp:effectExtent l="0" t="0" r="127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4850" cy="8572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FAD" w:rsidRPr="003560EB" w:rsidRDefault="00D45FAD" w:rsidP="00D45FAD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D45FAD" w:rsidRPr="003560EB" w:rsidRDefault="003560EB" w:rsidP="00FD404A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</w:t>
                            </w:r>
                            <w:r w:rsidR="00FD404A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In pain all the time.”</w:t>
                            </w:r>
                          </w:p>
                          <w:p w:rsidR="00D45FAD" w:rsidRPr="003560EB" w:rsidRDefault="00D45FAD" w:rsidP="00D45FAD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BD4EE7" w:rsidRDefault="00AC10D2" w:rsidP="00BD4EE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</w:t>
                            </w:r>
                            <w:r w:rsidR="00BD4EE7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Went private otherwise I wouldn’t be able to do my job. Meant I’ve had to borrow money for the treatment I need otherwise I’d effectively lose my job. Annoyed and worried.”</w:t>
                            </w:r>
                          </w:p>
                          <w:p w:rsidR="00BD4EE7" w:rsidRDefault="00BD4EE7" w:rsidP="00BD4EE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BD4EE7" w:rsidRDefault="00BD4EE7" w:rsidP="00BD4EE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“I have had pain on and off and not been able to work. No treatment and just a waiting service. Left with ongoing pain.”</w:t>
                            </w:r>
                          </w:p>
                          <w:p w:rsidR="00DE24D0" w:rsidRDefault="00DE24D0" w:rsidP="00BD4EE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DE24D0" w:rsidRDefault="00DE24D0" w:rsidP="00BD4EE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“It’s meant that I’ve had to pay for private treatment at a cost of over £6000. This is a lot of money to find from savings.”</w:t>
                            </w:r>
                          </w:p>
                          <w:p w:rsidR="00FA6931" w:rsidRDefault="00FA6931" w:rsidP="00BD4EE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FA6931" w:rsidRDefault="00FA6931" w:rsidP="00BD4EE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“Now I am over 50, I see signs of decay and I worry whether I will need major treatment and lose teeth as I get older. I worry about suddenly having a broken tooth or an infection and being unable to see a dentist or being told to go private when I cannot afford it.”</w:t>
                            </w:r>
                          </w:p>
                          <w:p w:rsidR="00BD4EE7" w:rsidRDefault="00BD4EE7" w:rsidP="00BD4EE7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2F6AC7" w:rsidRDefault="00A903A4" w:rsidP="00D45FAD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“We are concerned that our oral health is being ignored.”</w:t>
                            </w:r>
                          </w:p>
                          <w:p w:rsidR="00A903A4" w:rsidRDefault="00A903A4" w:rsidP="00D45FAD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903A4" w:rsidRDefault="00A903A4" w:rsidP="00D45FAD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“It has affected my anxiety massively and it worries me so much not having a dentist.”</w:t>
                            </w:r>
                          </w:p>
                          <w:p w:rsidR="00A903A4" w:rsidRDefault="00A903A4" w:rsidP="00D45FAD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A903A4" w:rsidRDefault="00A903A4" w:rsidP="00D45FAD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“One of my children has never been to the dentist, and the other has had 2 emergency appointments, which we had to beg for.”</w:t>
                            </w:r>
                          </w:p>
                          <w:p w:rsidR="00F86EC3" w:rsidRDefault="00F86EC3" w:rsidP="00D45FAD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F86EC3" w:rsidRDefault="00F86EC3" w:rsidP="00D45FAD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“My son has had a lot of trouble with his baby teeth failing to come out while the adult teeth are coming through. His mouth is now a mess. I have emailed all the Island surgeries many times, only to be told that I can register as a private patient.”</w:t>
                            </w:r>
                          </w:p>
                          <w:p w:rsidR="00F86EC3" w:rsidRDefault="00F86EC3" w:rsidP="00D45FAD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F86EC3" w:rsidRPr="00B57BF5" w:rsidRDefault="00F86EC3" w:rsidP="00D45FAD">
                            <w:pP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“I had braces fitted and was then under another dentist for those so didn’t get back to my origina</w:t>
                            </w:r>
                            <w:r w:rsidR="002D4D59"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>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16315A"/>
                                <w:sz w:val="24"/>
                                <w:szCs w:val="24"/>
                                <w:lang w:eastAsia="en-GB"/>
                              </w:rPr>
                              <w:t xml:space="preserve"> dentist and now they have taken me off their records.”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A177" id="Text Box 10" o:spid="_x0000_s1033" type="#_x0000_t202" style="position:absolute;left:0;text-align:left;margin-left:-11.8pt;margin-top:8.95pt;width:255.5pt;height:6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8AsQIAAPsFAAAOAAAAZHJzL2Uyb0RvYy54bWysVNtOGzEQfa/Uf7D8XjYJgdKIDUpBVJUo&#10;oELFs+O1yQqvx7WdZNOv77E3N6CqRNU8bMZznzOX07O2MWyhfKjJlrx/0ONMWUlVbR9L/uP+8sMJ&#10;ZyEKWwlDVpV8pQI/G79/d7p0IzWgGZlKeQYnNoyWruSzGN2oKIKcqUaEA3LKQqjJNyLi6R+Lyosl&#10;vDemGPR6x8WSfOU8SRUCuBedkI+zf62VjDdaBxWZKTlyi/nr83eavsX4VIwevXCzWq7TEP+QRSNq&#10;i6BbVxciCjb39StXTS09BdLxQFJTkNa1VLkGVNPvvajmbiacyrUAnOC2MIX/51ZeL249qyv0DvBY&#10;0aBH96qN7DO1DCzgs3RhBLU7B8XYgg/dDT+AmcputW/SPwpikMPVaotu8ibBPBwMhydHEEnITo4+&#10;Do562X+xM3c+xC+KGpaIknu0L6MqFlchIhWoblRStECmri5rY/IjjYw6N54tBJotpFQ29rO5mTff&#10;qOr4wx5+XdvBxnB07OMNGyHy8CVPOeCzIMayZcmPD1HGqwRSZtvwUyPkUwqT/O3SxMvYZKnybK6r&#10;Sgh3SGYqroxKOsZ+Vxq9yYD+pcQuStZOWhqAvMVwrb/L6i3GXR2wyJHJxq1xU1vyHUrPO1M95fEB&#10;FLrTB0h7dScyttM2D+XHzaBNqVph/jx1GxycvKyB95UI8VZ4rCzmCmco3uCjDaFJtKY4m5H/9Sd+&#10;0scmQcrZEieg5OHnXHjFmflqsWOf+sMh3Mb8GGJg8fD7kum+xM6bc8Lg9XHwnMxk0o9mQ2pPzQOu&#10;1SRFhUhYidgljxvyPHaHCddOqskkK+FKOBGv7J2TyXVCOc3ZffsgvFuvScSGXdPmWIjRi23pdJOl&#10;pck8kq7zKiWcO1TX+OPC5HFdX8N0wvbfWWt3s8e/AQAA//8DAFBLAwQUAAYACAAAACEAHZ+tmOEA&#10;AAALAQAADwAAAGRycy9kb3ducmV2LnhtbEyPQU+DQBCF7yb+h82YeGsXS0MrsjTGxIMmJlqaJt4G&#10;dgQsu4vsFvDfO570OO99efNetptNJ0YafOusgptlBIJs5XRrawWH4nGxBeEDWo2ds6Tgmzzs8suL&#10;DFPtJvtG4z7UgkOsT1FBE0KfSumrhgz6pevJsvfhBoOBz6GWesCJw00nV1GUSIOt5Q8N9vTQUHXa&#10;n42C969jdJgMPh1fT8UQl+NL8fmslbq+mu/vQASawx8Mv/W5OuTcqXRnq73oFCxWccIoG5tbEAys&#10;t5s1iJKFOGFJ5pn8vyH/AQAA//8DAFBLAQItABQABgAIAAAAIQC2gziS/gAAAOEBAAATAAAAAAAA&#10;AAAAAAAAAAAAAABbQ29udGVudF9UeXBlc10ueG1sUEsBAi0AFAAGAAgAAAAhADj9If/WAAAAlAEA&#10;AAsAAAAAAAAAAAAAAAAALwEAAF9yZWxzLy5yZWxzUEsBAi0AFAAGAAgAAAAhAD6m/wCxAgAA+wUA&#10;AA4AAAAAAAAAAAAAAAAALgIAAGRycy9lMm9Eb2MueG1sUEsBAi0AFAAGAAgAAAAhAB2frZjhAAAA&#10;CwEAAA8AAAAAAAAAAAAAAAAACwUAAGRycy9kb3ducmV2LnhtbFBLBQYAAAAABAAEAPMAAAAZBgAA&#10;AAA=&#10;" fillcolor="#bdd6ee [1300]" strokeweight=".5pt">
                <v:textbox>
                  <w:txbxContent>
                    <w:p w:rsidR="00D45FAD" w:rsidRPr="003560EB" w:rsidRDefault="00D45FAD" w:rsidP="00D45FAD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D45FAD" w:rsidRPr="003560EB" w:rsidRDefault="003560EB" w:rsidP="00FD404A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</w:t>
                      </w:r>
                      <w:r w:rsidR="00FD404A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In pain all the time.”</w:t>
                      </w:r>
                    </w:p>
                    <w:p w:rsidR="00D45FAD" w:rsidRPr="003560EB" w:rsidRDefault="00D45FAD" w:rsidP="00D45FAD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BD4EE7" w:rsidRDefault="00AC10D2" w:rsidP="00BD4EE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</w:t>
                      </w:r>
                      <w:r w:rsidR="00BD4EE7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Went private otherwise I wouldn’t be able to do my job. Meant I’ve had to borrow money for the treatment I need otherwise I’d effectively lose my job. Annoyed and worried.”</w:t>
                      </w:r>
                    </w:p>
                    <w:p w:rsidR="00BD4EE7" w:rsidRDefault="00BD4EE7" w:rsidP="00BD4EE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BD4EE7" w:rsidRDefault="00BD4EE7" w:rsidP="00BD4EE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“I have had pain on and off and not been able to work. No treatment and just a waiting service. Left with ongoing pain.”</w:t>
                      </w:r>
                    </w:p>
                    <w:p w:rsidR="00DE24D0" w:rsidRDefault="00DE24D0" w:rsidP="00BD4EE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DE24D0" w:rsidRDefault="00DE24D0" w:rsidP="00BD4EE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“It’s meant that I’ve had to pay for private treatment at a cost of over £6000. This is a lot of money to find from savings.”</w:t>
                      </w:r>
                    </w:p>
                    <w:p w:rsidR="00FA6931" w:rsidRDefault="00FA6931" w:rsidP="00BD4EE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FA6931" w:rsidRDefault="00FA6931" w:rsidP="00BD4EE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“Now I am over 50, I see signs of decay and I worry whether I will need major treatment and lose teeth as I get older. I worry about suddenly having a broken tooth or an infection and being unable to see a dentist or being told to go private when I cannot afford it.”</w:t>
                      </w:r>
                    </w:p>
                    <w:p w:rsidR="00BD4EE7" w:rsidRDefault="00BD4EE7" w:rsidP="00BD4EE7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2F6AC7" w:rsidRDefault="00A903A4" w:rsidP="00D45FAD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“We are concerned that our oral health is being ignored.”</w:t>
                      </w:r>
                    </w:p>
                    <w:p w:rsidR="00A903A4" w:rsidRDefault="00A903A4" w:rsidP="00D45FAD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A903A4" w:rsidRDefault="00A903A4" w:rsidP="00D45FAD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“It has affected my anxiety massively and it worries me so much not having a dentist.”</w:t>
                      </w:r>
                    </w:p>
                    <w:p w:rsidR="00A903A4" w:rsidRDefault="00A903A4" w:rsidP="00D45FAD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A903A4" w:rsidRDefault="00A903A4" w:rsidP="00D45FAD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“One of my children has never been to the dentist, and the other has had 2 emergency appointments, which we had to beg for.”</w:t>
                      </w:r>
                    </w:p>
                    <w:p w:rsidR="00F86EC3" w:rsidRDefault="00F86EC3" w:rsidP="00D45FAD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F86EC3" w:rsidRDefault="00F86EC3" w:rsidP="00D45FAD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“My son has had a lot of trouble with his baby teeth failing to come out while the adult teeth are coming through. His mouth is now a mess. I have emailed all the Island surgeries many times, only to be told that I can register as a private patient.”</w:t>
                      </w:r>
                    </w:p>
                    <w:p w:rsidR="00F86EC3" w:rsidRDefault="00F86EC3" w:rsidP="00D45FAD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</w:p>
                    <w:p w:rsidR="00F86EC3" w:rsidRPr="00B57BF5" w:rsidRDefault="00F86EC3" w:rsidP="00D45FAD">
                      <w:pP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“I had braces fitted and was then under another dentist for those so didn’t get back to my origina</w:t>
                      </w:r>
                      <w:r w:rsidR="002D4D59"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>l</w:t>
                      </w:r>
                      <w:r>
                        <w:rPr>
                          <w:rFonts w:ascii="Arial" w:eastAsia="Times New Roman" w:hAnsi="Arial" w:cs="Arial"/>
                          <w:color w:val="16315A"/>
                          <w:sz w:val="24"/>
                          <w:szCs w:val="24"/>
                          <w:lang w:eastAsia="en-GB"/>
                        </w:rPr>
                        <w:t xml:space="preserve"> dentist and now they have taken me off their records.”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35A6" w:rsidRPr="00244C9C" w:rsidSect="00C96612">
      <w:footerReference w:type="default" r:id="rId10"/>
      <w:pgSz w:w="11906" w:h="16838"/>
      <w:pgMar w:top="1440" w:right="851" w:bottom="1440" w:left="851" w:header="709" w:footer="709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B3" w:rsidRDefault="00AA2AB3" w:rsidP="00960E77">
      <w:r>
        <w:separator/>
      </w:r>
    </w:p>
  </w:endnote>
  <w:endnote w:type="continuationSeparator" w:id="0">
    <w:p w:rsidR="00AA2AB3" w:rsidRDefault="00AA2AB3" w:rsidP="0096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tag Book">
    <w:panose1 w:val="02000503060000020004"/>
    <w:charset w:val="00"/>
    <w:family w:val="modern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18C" w:rsidRDefault="00AE718C">
    <w:pPr>
      <w:pStyle w:val="Footer"/>
    </w:pPr>
  </w:p>
  <w:p w:rsidR="00AE718C" w:rsidRDefault="00AE718C">
    <w:pPr>
      <w:pStyle w:val="Footer"/>
    </w:pPr>
  </w:p>
  <w:p w:rsidR="00AE718C" w:rsidRDefault="00AE7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B3" w:rsidRDefault="00AA2AB3" w:rsidP="00960E77">
      <w:r>
        <w:separator/>
      </w:r>
    </w:p>
  </w:footnote>
  <w:footnote w:type="continuationSeparator" w:id="0">
    <w:p w:rsidR="00AA2AB3" w:rsidRDefault="00AA2AB3" w:rsidP="0096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192D"/>
    <w:multiLevelType w:val="hybridMultilevel"/>
    <w:tmpl w:val="07023006"/>
    <w:lvl w:ilvl="0" w:tplc="C8F2A3C8">
      <w:numFmt w:val="bullet"/>
      <w:lvlText w:val="•"/>
      <w:lvlJc w:val="left"/>
      <w:pPr>
        <w:ind w:left="648" w:hanging="360"/>
      </w:pPr>
      <w:rPr>
        <w:rFonts w:ascii="Trebuchet MS" w:eastAsia="Trebuchet MS" w:hAnsi="Trebuchet MS" w:cs="Trebuchet MS" w:hint="default"/>
        <w:color w:val="FFFFFF"/>
        <w:spacing w:val="-1"/>
        <w:w w:val="100"/>
        <w:sz w:val="24"/>
        <w:szCs w:val="24"/>
        <w:lang w:val="en-GB" w:eastAsia="en-GB" w:bidi="en-GB"/>
      </w:rPr>
    </w:lvl>
    <w:lvl w:ilvl="1" w:tplc="DFBCAF2C">
      <w:numFmt w:val="bullet"/>
      <w:lvlText w:val="•"/>
      <w:lvlJc w:val="left"/>
      <w:pPr>
        <w:ind w:left="1622" w:hanging="360"/>
      </w:pPr>
      <w:rPr>
        <w:rFonts w:hint="default"/>
        <w:lang w:val="en-GB" w:eastAsia="en-GB" w:bidi="en-GB"/>
      </w:rPr>
    </w:lvl>
    <w:lvl w:ilvl="2" w:tplc="ACE8BFF2">
      <w:numFmt w:val="bullet"/>
      <w:lvlText w:val="•"/>
      <w:lvlJc w:val="left"/>
      <w:pPr>
        <w:ind w:left="2605" w:hanging="360"/>
      </w:pPr>
      <w:rPr>
        <w:rFonts w:hint="default"/>
        <w:lang w:val="en-GB" w:eastAsia="en-GB" w:bidi="en-GB"/>
      </w:rPr>
    </w:lvl>
    <w:lvl w:ilvl="3" w:tplc="5D643ECA">
      <w:numFmt w:val="bullet"/>
      <w:lvlText w:val="•"/>
      <w:lvlJc w:val="left"/>
      <w:pPr>
        <w:ind w:left="3587" w:hanging="360"/>
      </w:pPr>
      <w:rPr>
        <w:rFonts w:hint="default"/>
        <w:lang w:val="en-GB" w:eastAsia="en-GB" w:bidi="en-GB"/>
      </w:rPr>
    </w:lvl>
    <w:lvl w:ilvl="4" w:tplc="3E48B368">
      <w:numFmt w:val="bullet"/>
      <w:lvlText w:val="•"/>
      <w:lvlJc w:val="left"/>
      <w:pPr>
        <w:ind w:left="4570" w:hanging="360"/>
      </w:pPr>
      <w:rPr>
        <w:rFonts w:hint="default"/>
        <w:lang w:val="en-GB" w:eastAsia="en-GB" w:bidi="en-GB"/>
      </w:rPr>
    </w:lvl>
    <w:lvl w:ilvl="5" w:tplc="180E1312">
      <w:numFmt w:val="bullet"/>
      <w:lvlText w:val="•"/>
      <w:lvlJc w:val="left"/>
      <w:pPr>
        <w:ind w:left="5552" w:hanging="360"/>
      </w:pPr>
      <w:rPr>
        <w:rFonts w:hint="default"/>
        <w:lang w:val="en-GB" w:eastAsia="en-GB" w:bidi="en-GB"/>
      </w:rPr>
    </w:lvl>
    <w:lvl w:ilvl="6" w:tplc="D9D6916A">
      <w:numFmt w:val="bullet"/>
      <w:lvlText w:val="•"/>
      <w:lvlJc w:val="left"/>
      <w:pPr>
        <w:ind w:left="6535" w:hanging="360"/>
      </w:pPr>
      <w:rPr>
        <w:rFonts w:hint="default"/>
        <w:lang w:val="en-GB" w:eastAsia="en-GB" w:bidi="en-GB"/>
      </w:rPr>
    </w:lvl>
    <w:lvl w:ilvl="7" w:tplc="17707274">
      <w:numFmt w:val="bullet"/>
      <w:lvlText w:val="•"/>
      <w:lvlJc w:val="left"/>
      <w:pPr>
        <w:ind w:left="7517" w:hanging="360"/>
      </w:pPr>
      <w:rPr>
        <w:rFonts w:hint="default"/>
        <w:lang w:val="en-GB" w:eastAsia="en-GB" w:bidi="en-GB"/>
      </w:rPr>
    </w:lvl>
    <w:lvl w:ilvl="8" w:tplc="4DA8882C">
      <w:numFmt w:val="bullet"/>
      <w:lvlText w:val="•"/>
      <w:lvlJc w:val="left"/>
      <w:pPr>
        <w:ind w:left="8500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3C40754"/>
    <w:multiLevelType w:val="hybridMultilevel"/>
    <w:tmpl w:val="6F5EFE54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 w15:restartNumberingAfterBreak="0">
    <w:nsid w:val="465A31BA"/>
    <w:multiLevelType w:val="hybridMultilevel"/>
    <w:tmpl w:val="F332655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D163FCD"/>
    <w:multiLevelType w:val="hybridMultilevel"/>
    <w:tmpl w:val="49665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3C"/>
    <w:rsid w:val="00003AC0"/>
    <w:rsid w:val="00065DF8"/>
    <w:rsid w:val="00077473"/>
    <w:rsid w:val="00081B46"/>
    <w:rsid w:val="00085374"/>
    <w:rsid w:val="0008597D"/>
    <w:rsid w:val="000A2F35"/>
    <w:rsid w:val="000C6A47"/>
    <w:rsid w:val="000D0EC1"/>
    <w:rsid w:val="000E69CA"/>
    <w:rsid w:val="000E761E"/>
    <w:rsid w:val="00116800"/>
    <w:rsid w:val="00121DC6"/>
    <w:rsid w:val="0015571E"/>
    <w:rsid w:val="00185441"/>
    <w:rsid w:val="001A18FF"/>
    <w:rsid w:val="001D6F02"/>
    <w:rsid w:val="002134B6"/>
    <w:rsid w:val="00244C9C"/>
    <w:rsid w:val="00246562"/>
    <w:rsid w:val="002545EE"/>
    <w:rsid w:val="0027467F"/>
    <w:rsid w:val="002961D7"/>
    <w:rsid w:val="002D4D59"/>
    <w:rsid w:val="002F6AC7"/>
    <w:rsid w:val="00315441"/>
    <w:rsid w:val="003158D1"/>
    <w:rsid w:val="00324BA8"/>
    <w:rsid w:val="003302CE"/>
    <w:rsid w:val="0033597C"/>
    <w:rsid w:val="003462EC"/>
    <w:rsid w:val="003560EB"/>
    <w:rsid w:val="003650C1"/>
    <w:rsid w:val="00377158"/>
    <w:rsid w:val="003873CC"/>
    <w:rsid w:val="003974B4"/>
    <w:rsid w:val="003B371B"/>
    <w:rsid w:val="003D763E"/>
    <w:rsid w:val="003E1F98"/>
    <w:rsid w:val="003E7209"/>
    <w:rsid w:val="003F125E"/>
    <w:rsid w:val="003F6751"/>
    <w:rsid w:val="004062EE"/>
    <w:rsid w:val="0041126E"/>
    <w:rsid w:val="0041619F"/>
    <w:rsid w:val="004260A6"/>
    <w:rsid w:val="004419C8"/>
    <w:rsid w:val="00442310"/>
    <w:rsid w:val="00454FD4"/>
    <w:rsid w:val="00460FB0"/>
    <w:rsid w:val="00482D01"/>
    <w:rsid w:val="004977B2"/>
    <w:rsid w:val="004C0585"/>
    <w:rsid w:val="004C109A"/>
    <w:rsid w:val="004D6688"/>
    <w:rsid w:val="00502FF6"/>
    <w:rsid w:val="0051192B"/>
    <w:rsid w:val="00524AF2"/>
    <w:rsid w:val="0053475B"/>
    <w:rsid w:val="00534CC4"/>
    <w:rsid w:val="00540233"/>
    <w:rsid w:val="005567F5"/>
    <w:rsid w:val="005664A8"/>
    <w:rsid w:val="00585D78"/>
    <w:rsid w:val="005938E9"/>
    <w:rsid w:val="005B0779"/>
    <w:rsid w:val="005C2CD4"/>
    <w:rsid w:val="005C3BA8"/>
    <w:rsid w:val="005F5054"/>
    <w:rsid w:val="006372C2"/>
    <w:rsid w:val="00637306"/>
    <w:rsid w:val="0064719F"/>
    <w:rsid w:val="006621BE"/>
    <w:rsid w:val="00662594"/>
    <w:rsid w:val="00675862"/>
    <w:rsid w:val="0069560E"/>
    <w:rsid w:val="006B1894"/>
    <w:rsid w:val="006C060A"/>
    <w:rsid w:val="006C5EAB"/>
    <w:rsid w:val="006C7C5C"/>
    <w:rsid w:val="006E2DB9"/>
    <w:rsid w:val="006E7F56"/>
    <w:rsid w:val="006F4F50"/>
    <w:rsid w:val="00707E0C"/>
    <w:rsid w:val="00714EF0"/>
    <w:rsid w:val="0072260B"/>
    <w:rsid w:val="00726367"/>
    <w:rsid w:val="00771218"/>
    <w:rsid w:val="00772171"/>
    <w:rsid w:val="00773833"/>
    <w:rsid w:val="0079619C"/>
    <w:rsid w:val="007B61A2"/>
    <w:rsid w:val="007D0C00"/>
    <w:rsid w:val="007D2149"/>
    <w:rsid w:val="007D6B4F"/>
    <w:rsid w:val="007D6B67"/>
    <w:rsid w:val="007E41A8"/>
    <w:rsid w:val="007F1AF2"/>
    <w:rsid w:val="00813C00"/>
    <w:rsid w:val="00836209"/>
    <w:rsid w:val="008F648C"/>
    <w:rsid w:val="00901B91"/>
    <w:rsid w:val="00930DB4"/>
    <w:rsid w:val="00933C96"/>
    <w:rsid w:val="009358A4"/>
    <w:rsid w:val="009402DB"/>
    <w:rsid w:val="00947376"/>
    <w:rsid w:val="0095665B"/>
    <w:rsid w:val="00960E77"/>
    <w:rsid w:val="009A44A8"/>
    <w:rsid w:val="009A4CB1"/>
    <w:rsid w:val="009A7F11"/>
    <w:rsid w:val="009B12CA"/>
    <w:rsid w:val="009C3979"/>
    <w:rsid w:val="009E61C1"/>
    <w:rsid w:val="00A064C7"/>
    <w:rsid w:val="00A12D63"/>
    <w:rsid w:val="00A25847"/>
    <w:rsid w:val="00A366C4"/>
    <w:rsid w:val="00A369D8"/>
    <w:rsid w:val="00A42C1A"/>
    <w:rsid w:val="00A44CE9"/>
    <w:rsid w:val="00A54BDD"/>
    <w:rsid w:val="00A712A9"/>
    <w:rsid w:val="00A81BE2"/>
    <w:rsid w:val="00A903A4"/>
    <w:rsid w:val="00A93ECA"/>
    <w:rsid w:val="00AA2AB3"/>
    <w:rsid w:val="00AB4482"/>
    <w:rsid w:val="00AB7786"/>
    <w:rsid w:val="00AC10D2"/>
    <w:rsid w:val="00AD064D"/>
    <w:rsid w:val="00AD2596"/>
    <w:rsid w:val="00AD6EAD"/>
    <w:rsid w:val="00AE42EE"/>
    <w:rsid w:val="00AE718C"/>
    <w:rsid w:val="00AF10D5"/>
    <w:rsid w:val="00AF288B"/>
    <w:rsid w:val="00B038D8"/>
    <w:rsid w:val="00B553ED"/>
    <w:rsid w:val="00B57BF5"/>
    <w:rsid w:val="00B619A5"/>
    <w:rsid w:val="00B821DA"/>
    <w:rsid w:val="00BC014B"/>
    <w:rsid w:val="00BD31FA"/>
    <w:rsid w:val="00BD4EE7"/>
    <w:rsid w:val="00BE708F"/>
    <w:rsid w:val="00C00DC4"/>
    <w:rsid w:val="00C01175"/>
    <w:rsid w:val="00C12F4F"/>
    <w:rsid w:val="00C1793C"/>
    <w:rsid w:val="00C2333A"/>
    <w:rsid w:val="00C30FA1"/>
    <w:rsid w:val="00C5033B"/>
    <w:rsid w:val="00C50A2F"/>
    <w:rsid w:val="00C61887"/>
    <w:rsid w:val="00C65F09"/>
    <w:rsid w:val="00C71CBC"/>
    <w:rsid w:val="00C72463"/>
    <w:rsid w:val="00C93B48"/>
    <w:rsid w:val="00C96612"/>
    <w:rsid w:val="00CC1584"/>
    <w:rsid w:val="00CC3905"/>
    <w:rsid w:val="00CC3D3E"/>
    <w:rsid w:val="00CF05C2"/>
    <w:rsid w:val="00CF512D"/>
    <w:rsid w:val="00D16A58"/>
    <w:rsid w:val="00D45FAD"/>
    <w:rsid w:val="00D52385"/>
    <w:rsid w:val="00D56665"/>
    <w:rsid w:val="00D80F1E"/>
    <w:rsid w:val="00D838A8"/>
    <w:rsid w:val="00D96EEA"/>
    <w:rsid w:val="00DB20EA"/>
    <w:rsid w:val="00DC568D"/>
    <w:rsid w:val="00DC6523"/>
    <w:rsid w:val="00DE24D0"/>
    <w:rsid w:val="00DE4C08"/>
    <w:rsid w:val="00DE5BDC"/>
    <w:rsid w:val="00DF105C"/>
    <w:rsid w:val="00DF3741"/>
    <w:rsid w:val="00E005F6"/>
    <w:rsid w:val="00E12D6C"/>
    <w:rsid w:val="00E23F34"/>
    <w:rsid w:val="00E5189D"/>
    <w:rsid w:val="00E537D3"/>
    <w:rsid w:val="00EC1FBE"/>
    <w:rsid w:val="00ED2C30"/>
    <w:rsid w:val="00ED792F"/>
    <w:rsid w:val="00F035A6"/>
    <w:rsid w:val="00F16AC2"/>
    <w:rsid w:val="00F50C47"/>
    <w:rsid w:val="00F54623"/>
    <w:rsid w:val="00F70F66"/>
    <w:rsid w:val="00F86EC3"/>
    <w:rsid w:val="00FA6931"/>
    <w:rsid w:val="00FA7EA6"/>
    <w:rsid w:val="00FC1A42"/>
    <w:rsid w:val="00FC7CF9"/>
    <w:rsid w:val="00FD04F3"/>
    <w:rsid w:val="00FD404A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F327E-A4D1-49BE-91C3-F31D1D3F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7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31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CC4"/>
    <w:rPr>
      <w:color w:val="954F72" w:themeColor="followedHyperlink"/>
      <w:u w:val="single"/>
    </w:rPr>
  </w:style>
  <w:style w:type="character" w:customStyle="1" w:styleId="3l3x">
    <w:name w:val="_3l3x"/>
    <w:basedOn w:val="DefaultParagraphFont"/>
    <w:rsid w:val="00773833"/>
  </w:style>
  <w:style w:type="character" w:customStyle="1" w:styleId="6qdm">
    <w:name w:val="_6qdm"/>
    <w:basedOn w:val="DefaultParagraphFont"/>
    <w:rsid w:val="00CF05C2"/>
  </w:style>
  <w:style w:type="paragraph" w:styleId="NormalWeb">
    <w:name w:val="Normal (Web)"/>
    <w:basedOn w:val="Normal"/>
    <w:uiPriority w:val="99"/>
    <w:unhideWhenUsed/>
    <w:rsid w:val="006B18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ticle-first-paragraph">
    <w:name w:val="article-first-paragraph"/>
    <w:basedOn w:val="Normal"/>
    <w:rsid w:val="00585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l-2">
    <w:name w:val="ml-2"/>
    <w:basedOn w:val="DefaultParagraphFont"/>
    <w:rsid w:val="00585D78"/>
  </w:style>
  <w:style w:type="character" w:customStyle="1" w:styleId="count">
    <w:name w:val="count"/>
    <w:basedOn w:val="DefaultParagraphFont"/>
    <w:rsid w:val="00585D78"/>
  </w:style>
  <w:style w:type="character" w:customStyle="1" w:styleId="comment-text">
    <w:name w:val="comment-text"/>
    <w:basedOn w:val="DefaultParagraphFont"/>
    <w:rsid w:val="00585D78"/>
  </w:style>
  <w:style w:type="paragraph" w:styleId="ListParagraph">
    <w:name w:val="List Paragraph"/>
    <w:basedOn w:val="Normal"/>
    <w:uiPriority w:val="34"/>
    <w:qFormat/>
    <w:rsid w:val="00244C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07E0C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7E0C"/>
    <w:rPr>
      <w:rFonts w:ascii="Trebuchet MS" w:eastAsia="Trebuchet MS" w:hAnsi="Trebuchet MS" w:cs="Trebuchet MS"/>
      <w:sz w:val="24"/>
      <w:szCs w:val="24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960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E7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60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E77"/>
    <w:rPr>
      <w:rFonts w:ascii="Calibri" w:hAnsi="Calibri" w:cs="Calibri"/>
    </w:rPr>
  </w:style>
  <w:style w:type="paragraph" w:customStyle="1" w:styleId="Pa0">
    <w:name w:val="Pa0"/>
    <w:basedOn w:val="Normal"/>
    <w:next w:val="Normal"/>
    <w:uiPriority w:val="99"/>
    <w:rsid w:val="00C96612"/>
    <w:pPr>
      <w:autoSpaceDE w:val="0"/>
      <w:autoSpaceDN w:val="0"/>
      <w:adjustRightInd w:val="0"/>
      <w:spacing w:line="241" w:lineRule="atLeast"/>
    </w:pPr>
    <w:rPr>
      <w:rFonts w:ascii="Trebuchet MS" w:hAnsi="Trebuchet MS" w:cstheme="minorBidi"/>
      <w:sz w:val="24"/>
      <w:szCs w:val="24"/>
    </w:rPr>
  </w:style>
  <w:style w:type="character" w:customStyle="1" w:styleId="A3">
    <w:name w:val="A3"/>
    <w:uiPriority w:val="99"/>
    <w:rsid w:val="00C96612"/>
    <w:rPr>
      <w:rFonts w:cs="Trebuchet MS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\Documents\Healthwatch\Corona%20Virus\Healthwatch\Intelligence%20reports\Excel%20sheets\Good%20bad%20neutral%20Dentists%20March%20-%20Sep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 Services</a:t>
            </a:r>
            <a:r>
              <a:rPr lang="en-US" b="1" baseline="0"/>
              <a:t> related to Dental Feedback</a:t>
            </a:r>
          </a:p>
          <a:p>
            <a:pPr>
              <a:defRPr b="1"/>
            </a:pPr>
            <a:r>
              <a:rPr lang="en-US" b="1" baseline="0"/>
              <a:t>Jan 1at - March 31st 2021</a:t>
            </a:r>
            <a:r>
              <a:rPr lang="en-US" b="1"/>
              <a:t> </a:t>
            </a:r>
          </a:p>
        </c:rich>
      </c:tx>
      <c:layout>
        <c:manualLayout>
          <c:xMode val="edge"/>
          <c:yMode val="edge"/>
          <c:x val="0.27570977917981071"/>
          <c:y val="1.36839790101769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Negative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Sheet2!$A$2:$A$30</c:f>
              <c:strCache>
                <c:ptCount val="21"/>
                <c:pt idx="1">
                  <c:v>Carisbrooke Health Centre (Dental)</c:v>
                </c:pt>
                <c:pt idx="2">
                  <c:v>Sandown Dental Practice</c:v>
                </c:pt>
                <c:pt idx="3">
                  <c:v>Cowes Community Clinic</c:v>
                </c:pt>
                <c:pt idx="4">
                  <c:v>My Dentist Freshwater</c:v>
                </c:pt>
                <c:pt idx="5">
                  <c:v>Island Dental Care</c:v>
                </c:pt>
                <c:pt idx="6">
                  <c:v>St Marys Hospital</c:v>
                </c:pt>
                <c:pt idx="7">
                  <c:v>Maxillofacial Clinic, St Marys</c:v>
                </c:pt>
                <c:pt idx="8">
                  <c:v>Tower House Dental Clinic</c:v>
                </c:pt>
                <c:pt idx="9">
                  <c:v>The Dental Surgery</c:v>
                </c:pt>
                <c:pt idx="10">
                  <c:v>Denbigh House Dental Surgery</c:v>
                </c:pt>
                <c:pt idx="11">
                  <c:v>The Mall Dental Practice</c:v>
                </c:pt>
                <c:pt idx="12">
                  <c:v>Bupa Dental Care Ryde</c:v>
                </c:pt>
                <c:pt idx="13">
                  <c:v>Bupa Dental Care Shanklin</c:v>
                </c:pt>
                <c:pt idx="14">
                  <c:v>Newport Dental Centre</c:v>
                </c:pt>
                <c:pt idx="15">
                  <c:v>Bembridge Dental Practice</c:v>
                </c:pt>
                <c:pt idx="16">
                  <c:v>My Dentist Ryde</c:v>
                </c:pt>
                <c:pt idx="17">
                  <c:v>East Cowes Dental Centre</c:v>
                </c:pt>
                <c:pt idx="18">
                  <c:v>Newport Dental Centre</c:v>
                </c:pt>
                <c:pt idx="19">
                  <c:v>Unknown service provider</c:v>
                </c:pt>
                <c:pt idx="20">
                  <c:v>NHS England</c:v>
                </c:pt>
              </c:strCache>
            </c:strRef>
          </c:cat>
          <c:val>
            <c:numRef>
              <c:f>Sheet2!$B$2:$B$36</c:f>
              <c:numCache>
                <c:formatCode>General</c:formatCode>
                <c:ptCount val="21"/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7</c:v>
                </c:pt>
                <c:pt idx="10">
                  <c:v>7</c:v>
                </c:pt>
                <c:pt idx="11">
                  <c:v>9</c:v>
                </c:pt>
                <c:pt idx="12">
                  <c:v>10</c:v>
                </c:pt>
                <c:pt idx="13">
                  <c:v>12</c:v>
                </c:pt>
                <c:pt idx="14">
                  <c:v>14</c:v>
                </c:pt>
                <c:pt idx="15">
                  <c:v>18</c:v>
                </c:pt>
                <c:pt idx="16">
                  <c:v>18</c:v>
                </c:pt>
                <c:pt idx="17">
                  <c:v>22</c:v>
                </c:pt>
                <c:pt idx="18">
                  <c:v>32</c:v>
                </c:pt>
                <c:pt idx="19">
                  <c:v>174</c:v>
                </c:pt>
                <c:pt idx="20">
                  <c:v>223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E7-43F7-8A4F-183AE507F6E4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Neutral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Sheet2!$A$2:$A$30</c:f>
              <c:strCache>
                <c:ptCount val="21"/>
                <c:pt idx="1">
                  <c:v>Carisbrooke Health Centre (Dental)</c:v>
                </c:pt>
                <c:pt idx="2">
                  <c:v>Sandown Dental Practice</c:v>
                </c:pt>
                <c:pt idx="3">
                  <c:v>Cowes Community Clinic</c:v>
                </c:pt>
                <c:pt idx="4">
                  <c:v>My Dentist Freshwater</c:v>
                </c:pt>
                <c:pt idx="5">
                  <c:v>Island Dental Care</c:v>
                </c:pt>
                <c:pt idx="6">
                  <c:v>St Marys Hospital</c:v>
                </c:pt>
                <c:pt idx="7">
                  <c:v>Maxillofacial Clinic, St Marys</c:v>
                </c:pt>
                <c:pt idx="8">
                  <c:v>Tower House Dental Clinic</c:v>
                </c:pt>
                <c:pt idx="9">
                  <c:v>The Dental Surgery</c:v>
                </c:pt>
                <c:pt idx="10">
                  <c:v>Denbigh House Dental Surgery</c:v>
                </c:pt>
                <c:pt idx="11">
                  <c:v>The Mall Dental Practice</c:v>
                </c:pt>
                <c:pt idx="12">
                  <c:v>Bupa Dental Care Ryde</c:v>
                </c:pt>
                <c:pt idx="13">
                  <c:v>Bupa Dental Care Shanklin</c:v>
                </c:pt>
                <c:pt idx="14">
                  <c:v>Newport Dental Centre</c:v>
                </c:pt>
                <c:pt idx="15">
                  <c:v>Bembridge Dental Practice</c:v>
                </c:pt>
                <c:pt idx="16">
                  <c:v>My Dentist Ryde</c:v>
                </c:pt>
                <c:pt idx="17">
                  <c:v>East Cowes Dental Centre</c:v>
                </c:pt>
                <c:pt idx="18">
                  <c:v>Newport Dental Centre</c:v>
                </c:pt>
                <c:pt idx="19">
                  <c:v>Unknown service provider</c:v>
                </c:pt>
                <c:pt idx="20">
                  <c:v>NHS England</c:v>
                </c:pt>
              </c:strCache>
            </c:strRef>
          </c:cat>
          <c:val>
            <c:numRef>
              <c:f>Sheet2!$C$2:$C$36</c:f>
              <c:numCache>
                <c:formatCode>General</c:formatCode>
                <c:ptCount val="21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10">
                  <c:v>0</c:v>
                </c:pt>
                <c:pt idx="11">
                  <c:v>2</c:v>
                </c:pt>
                <c:pt idx="12">
                  <c:v>0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5</c:v>
                </c:pt>
                <c:pt idx="2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E7-43F7-8A4F-183AE507F6E4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Positive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Sheet2!$A$2:$A$30</c:f>
              <c:strCache>
                <c:ptCount val="21"/>
                <c:pt idx="1">
                  <c:v>Carisbrooke Health Centre (Dental)</c:v>
                </c:pt>
                <c:pt idx="2">
                  <c:v>Sandown Dental Practice</c:v>
                </c:pt>
                <c:pt idx="3">
                  <c:v>Cowes Community Clinic</c:v>
                </c:pt>
                <c:pt idx="4">
                  <c:v>My Dentist Freshwater</c:v>
                </c:pt>
                <c:pt idx="5">
                  <c:v>Island Dental Care</c:v>
                </c:pt>
                <c:pt idx="6">
                  <c:v>St Marys Hospital</c:v>
                </c:pt>
                <c:pt idx="7">
                  <c:v>Maxillofacial Clinic, St Marys</c:v>
                </c:pt>
                <c:pt idx="8">
                  <c:v>Tower House Dental Clinic</c:v>
                </c:pt>
                <c:pt idx="9">
                  <c:v>The Dental Surgery</c:v>
                </c:pt>
                <c:pt idx="10">
                  <c:v>Denbigh House Dental Surgery</c:v>
                </c:pt>
                <c:pt idx="11">
                  <c:v>The Mall Dental Practice</c:v>
                </c:pt>
                <c:pt idx="12">
                  <c:v>Bupa Dental Care Ryde</c:v>
                </c:pt>
                <c:pt idx="13">
                  <c:v>Bupa Dental Care Shanklin</c:v>
                </c:pt>
                <c:pt idx="14">
                  <c:v>Newport Dental Centre</c:v>
                </c:pt>
                <c:pt idx="15">
                  <c:v>Bembridge Dental Practice</c:v>
                </c:pt>
                <c:pt idx="16">
                  <c:v>My Dentist Ryde</c:v>
                </c:pt>
                <c:pt idx="17">
                  <c:v>East Cowes Dental Centre</c:v>
                </c:pt>
                <c:pt idx="18">
                  <c:v>Newport Dental Centre</c:v>
                </c:pt>
                <c:pt idx="19">
                  <c:v>Unknown service provider</c:v>
                </c:pt>
                <c:pt idx="20">
                  <c:v>NHS England</c:v>
                </c:pt>
              </c:strCache>
            </c:strRef>
          </c:cat>
          <c:val>
            <c:numRef>
              <c:f>Sheet2!$D$2:$D$36</c:f>
              <c:numCache>
                <c:formatCode>General</c:formatCode>
                <c:ptCount val="21"/>
                <c:pt idx="1">
                  <c:v>2</c:v>
                </c:pt>
                <c:pt idx="2">
                  <c:v>10</c:v>
                </c:pt>
                <c:pt idx="3">
                  <c:v>3</c:v>
                </c:pt>
                <c:pt idx="4">
                  <c:v>4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11</c:v>
                </c:pt>
                <c:pt idx="10">
                  <c:v>5</c:v>
                </c:pt>
                <c:pt idx="11">
                  <c:v>9</c:v>
                </c:pt>
                <c:pt idx="12">
                  <c:v>2</c:v>
                </c:pt>
                <c:pt idx="13">
                  <c:v>3</c:v>
                </c:pt>
                <c:pt idx="14">
                  <c:v>1</c:v>
                </c:pt>
                <c:pt idx="15">
                  <c:v>10</c:v>
                </c:pt>
                <c:pt idx="16">
                  <c:v>5</c:v>
                </c:pt>
                <c:pt idx="17">
                  <c:v>2</c:v>
                </c:pt>
                <c:pt idx="18">
                  <c:v>4</c:v>
                </c:pt>
                <c:pt idx="19">
                  <c:v>7</c:v>
                </c:pt>
                <c:pt idx="2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E7-43F7-8A4F-183AE507F6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022096"/>
        <c:axId val="522112664"/>
      </c:barChart>
      <c:catAx>
        <c:axId val="230220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2112664"/>
        <c:crosses val="autoZero"/>
        <c:auto val="1"/>
        <c:lblAlgn val="ctr"/>
        <c:lblOffset val="100"/>
        <c:noMultiLvlLbl val="0"/>
      </c:catAx>
      <c:valAx>
        <c:axId val="5221126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022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Smith</dc:creator>
  <cp:keywords/>
  <dc:description/>
  <cp:lastModifiedBy>Joanna Smith</cp:lastModifiedBy>
  <cp:revision>5</cp:revision>
  <dcterms:created xsi:type="dcterms:W3CDTF">2021-04-20T18:35:00Z</dcterms:created>
  <dcterms:modified xsi:type="dcterms:W3CDTF">2021-04-21T11:40:00Z</dcterms:modified>
</cp:coreProperties>
</file>